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747F1" w14:textId="3BFC5039" w:rsidR="00EF3E33" w:rsidRDefault="00EF3E33" w:rsidP="007A745F">
      <w:pPr>
        <w:pStyle w:val="NormalWeb"/>
        <w:shd w:val="clear" w:color="auto" w:fill="FFFFFF"/>
        <w:spacing w:before="300" w:beforeAutospacing="0" w:after="0" w:afterAutospacing="0"/>
        <w:rPr>
          <w:rStyle w:val="Strong"/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/>
          <w:bCs/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0A65219" wp14:editId="337C209F">
            <wp:simplePos x="457200" y="647700"/>
            <wp:positionH relativeFrom="column">
              <wp:align>right</wp:align>
            </wp:positionH>
            <wp:positionV relativeFrom="paragraph">
              <wp:posOffset>191135</wp:posOffset>
            </wp:positionV>
            <wp:extent cx="1548000" cy="820800"/>
            <wp:effectExtent l="0" t="0" r="0" b="0"/>
            <wp:wrapTopAndBottom/>
            <wp:docPr id="1" name="Picture 1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 with low confidenc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Style w:val="Strong"/>
          <w:rFonts w:ascii="Arial" w:hAnsi="Arial" w:cs="Arial"/>
          <w:color w:val="000000"/>
          <w:sz w:val="28"/>
          <w:szCs w:val="28"/>
        </w:rPr>
        <w:t>Standard Operating Procedure</w:t>
      </w:r>
    </w:p>
    <w:p w14:paraId="0359A0BC" w14:textId="436FE0FE" w:rsidR="007A745F" w:rsidRPr="001C70D2" w:rsidRDefault="003E7CE7" w:rsidP="007A745F">
      <w:pPr>
        <w:pStyle w:val="NormalWeb"/>
        <w:shd w:val="clear" w:color="auto" w:fill="FFFFFF"/>
        <w:spacing w:before="300" w:beforeAutospacing="0" w:after="0" w:afterAutospacing="0"/>
        <w:rPr>
          <w:rStyle w:val="Strong"/>
          <w:rFonts w:ascii="Arial" w:hAnsi="Arial" w:cs="Arial"/>
          <w:color w:val="000000"/>
          <w:sz w:val="28"/>
          <w:szCs w:val="28"/>
        </w:rPr>
      </w:pPr>
      <w:r>
        <w:rPr>
          <w:rStyle w:val="Strong"/>
          <w:rFonts w:ascii="Arial" w:hAnsi="Arial" w:cs="Arial"/>
          <w:color w:val="000000"/>
          <w:sz w:val="28"/>
          <w:szCs w:val="28"/>
        </w:rPr>
        <w:t xml:space="preserve">Subculturing bacteria and </w:t>
      </w:r>
      <w:r w:rsidR="00A52DD7" w:rsidRPr="003E7CE7">
        <w:rPr>
          <w:rStyle w:val="Strong"/>
          <w:rFonts w:ascii="Arial" w:hAnsi="Arial" w:cs="Arial"/>
          <w:color w:val="000000"/>
          <w:sz w:val="28"/>
          <w:szCs w:val="28"/>
        </w:rPr>
        <w:t>dilution s</w:t>
      </w:r>
      <w:r w:rsidRPr="003E7CE7">
        <w:rPr>
          <w:rStyle w:val="Strong"/>
          <w:rFonts w:ascii="Arial" w:hAnsi="Arial" w:cs="Arial"/>
          <w:color w:val="000000"/>
          <w:sz w:val="28"/>
          <w:szCs w:val="28"/>
        </w:rPr>
        <w:t>treaking</w:t>
      </w:r>
    </w:p>
    <w:p w14:paraId="7962FB86" w14:textId="77777777" w:rsidR="007A745F" w:rsidRPr="007A745F" w:rsidRDefault="007A745F" w:rsidP="007A745F">
      <w:pPr>
        <w:pStyle w:val="NormalWeb"/>
        <w:shd w:val="clear" w:color="auto" w:fill="FFFFFF"/>
        <w:spacing w:before="300" w:after="0"/>
        <w:rPr>
          <w:rStyle w:val="Strong"/>
          <w:rFonts w:ascii="Arial" w:hAnsi="Arial" w:cs="Arial"/>
          <w:color w:val="000000"/>
        </w:rPr>
      </w:pPr>
      <w:r w:rsidRPr="007A745F">
        <w:rPr>
          <w:rStyle w:val="Strong"/>
          <w:rFonts w:ascii="Arial" w:hAnsi="Arial" w:cs="Arial"/>
          <w:color w:val="000000"/>
        </w:rPr>
        <w:t>Safety notes</w:t>
      </w:r>
    </w:p>
    <w:p w14:paraId="65582BC1" w14:textId="0220755D" w:rsidR="007A745F" w:rsidRPr="007A745F" w:rsidRDefault="007A745F" w:rsidP="002F7E67">
      <w:pPr>
        <w:pStyle w:val="NormalWeb"/>
        <w:numPr>
          <w:ilvl w:val="0"/>
          <w:numId w:val="2"/>
        </w:numPr>
        <w:shd w:val="clear" w:color="auto" w:fill="FFFFFF"/>
        <w:spacing w:before="300" w:beforeAutospacing="0" w:after="0" w:afterAutospacing="0" w:line="360" w:lineRule="auto"/>
        <w:ind w:left="714" w:hanging="357"/>
        <w:contextualSpacing/>
        <w:rPr>
          <w:rStyle w:val="Strong"/>
          <w:rFonts w:ascii="Arial" w:hAnsi="Arial" w:cs="Arial"/>
          <w:b w:val="0"/>
          <w:bCs w:val="0"/>
          <w:color w:val="000000"/>
        </w:rPr>
      </w:pPr>
      <w:r w:rsidRPr="007A745F">
        <w:rPr>
          <w:rStyle w:val="Strong"/>
          <w:rFonts w:ascii="Arial" w:hAnsi="Arial" w:cs="Arial"/>
          <w:b w:val="0"/>
          <w:bCs w:val="0"/>
          <w:color w:val="000000"/>
        </w:rPr>
        <w:t>Maintenance: All equipment must be maintained according to manufacturer’s instructions</w:t>
      </w:r>
      <w:r w:rsidR="003C230D">
        <w:rPr>
          <w:rStyle w:val="Strong"/>
          <w:rFonts w:ascii="Arial" w:hAnsi="Arial" w:cs="Arial"/>
          <w:b w:val="0"/>
          <w:bCs w:val="0"/>
          <w:color w:val="000000"/>
        </w:rPr>
        <w:t>.</w:t>
      </w:r>
    </w:p>
    <w:p w14:paraId="6D4F6265" w14:textId="32431C78" w:rsidR="007A745F" w:rsidRPr="007A745F" w:rsidRDefault="007A745F" w:rsidP="002F7E67">
      <w:pPr>
        <w:pStyle w:val="NormalWeb"/>
        <w:numPr>
          <w:ilvl w:val="0"/>
          <w:numId w:val="2"/>
        </w:numPr>
        <w:shd w:val="clear" w:color="auto" w:fill="FFFFFF"/>
        <w:spacing w:before="300" w:beforeAutospacing="0" w:after="0" w:afterAutospacing="0" w:line="360" w:lineRule="auto"/>
        <w:ind w:left="714" w:hanging="357"/>
        <w:contextualSpacing/>
        <w:rPr>
          <w:rStyle w:val="Strong"/>
          <w:rFonts w:ascii="Arial" w:hAnsi="Arial" w:cs="Arial"/>
          <w:b w:val="0"/>
          <w:bCs w:val="0"/>
          <w:color w:val="000000"/>
        </w:rPr>
      </w:pPr>
      <w:r w:rsidRPr="007A745F">
        <w:rPr>
          <w:rStyle w:val="Strong"/>
          <w:rFonts w:ascii="Arial" w:hAnsi="Arial" w:cs="Arial"/>
          <w:b w:val="0"/>
          <w:bCs w:val="0"/>
          <w:color w:val="000000"/>
        </w:rPr>
        <w:t xml:space="preserve">Handling: Attach warning signage to hot equipment. Follow good laboratory practice by limiting the handling of hot equipment and thoroughly washing hands after handling. </w:t>
      </w:r>
    </w:p>
    <w:p w14:paraId="197EA79E" w14:textId="53A7FD77" w:rsidR="007A745F" w:rsidRPr="007A745F" w:rsidRDefault="007A745F" w:rsidP="002F7E67">
      <w:pPr>
        <w:pStyle w:val="NormalWeb"/>
        <w:numPr>
          <w:ilvl w:val="0"/>
          <w:numId w:val="2"/>
        </w:numPr>
        <w:shd w:val="clear" w:color="auto" w:fill="FFFFFF"/>
        <w:spacing w:before="300" w:beforeAutospacing="0" w:after="0" w:afterAutospacing="0" w:line="360" w:lineRule="auto"/>
        <w:ind w:left="714" w:hanging="357"/>
        <w:contextualSpacing/>
        <w:rPr>
          <w:rStyle w:val="Strong"/>
          <w:rFonts w:ascii="Arial" w:hAnsi="Arial" w:cs="Arial"/>
          <w:b w:val="0"/>
          <w:bCs w:val="0"/>
          <w:color w:val="000000"/>
        </w:rPr>
      </w:pPr>
      <w:r w:rsidRPr="007A745F">
        <w:rPr>
          <w:rStyle w:val="Strong"/>
          <w:rFonts w:ascii="Arial" w:hAnsi="Arial" w:cs="Arial"/>
          <w:b w:val="0"/>
          <w:bCs w:val="0"/>
          <w:color w:val="000000"/>
        </w:rPr>
        <w:t xml:space="preserve">Storage: Ensure </w:t>
      </w:r>
      <w:r w:rsidR="00606642">
        <w:rPr>
          <w:rStyle w:val="Strong"/>
          <w:rFonts w:ascii="Arial" w:hAnsi="Arial" w:cs="Arial"/>
          <w:b w:val="0"/>
          <w:bCs w:val="0"/>
          <w:color w:val="000000"/>
        </w:rPr>
        <w:t xml:space="preserve">samples are stored with fridge </w:t>
      </w:r>
      <w:r w:rsidR="00AC518D">
        <w:rPr>
          <w:rStyle w:val="Strong"/>
          <w:rFonts w:ascii="Arial" w:hAnsi="Arial" w:cs="Arial"/>
          <w:b w:val="0"/>
          <w:bCs w:val="0"/>
          <w:color w:val="000000"/>
        </w:rPr>
        <w:t>within temperature range 2 to 10</w:t>
      </w:r>
      <w:r w:rsidR="00606642">
        <w:rPr>
          <w:rStyle w:val="Strong"/>
          <w:rFonts w:ascii="Arial" w:hAnsi="Arial" w:cs="Arial"/>
          <w:b w:val="0"/>
          <w:bCs w:val="0"/>
          <w:color w:val="000000"/>
        </w:rPr>
        <w:t>ºC</w:t>
      </w:r>
      <w:r w:rsidR="00AC518D">
        <w:rPr>
          <w:rStyle w:val="Strong"/>
          <w:rFonts w:ascii="Arial" w:hAnsi="Arial" w:cs="Arial"/>
          <w:b w:val="0"/>
          <w:bCs w:val="0"/>
          <w:color w:val="000000"/>
        </w:rPr>
        <w:t>.</w:t>
      </w:r>
      <w:r w:rsidRPr="007A745F">
        <w:rPr>
          <w:rStyle w:val="Strong"/>
          <w:rFonts w:ascii="Arial" w:hAnsi="Arial" w:cs="Arial"/>
          <w:b w:val="0"/>
          <w:bCs w:val="0"/>
          <w:color w:val="000000"/>
        </w:rPr>
        <w:t xml:space="preserve"> </w:t>
      </w:r>
    </w:p>
    <w:p w14:paraId="2AC0BC07" w14:textId="6EB38EDA" w:rsidR="007A745F" w:rsidRPr="007A745F" w:rsidRDefault="007A745F" w:rsidP="002F7E67">
      <w:pPr>
        <w:pStyle w:val="NormalWeb"/>
        <w:numPr>
          <w:ilvl w:val="0"/>
          <w:numId w:val="2"/>
        </w:numPr>
        <w:shd w:val="clear" w:color="auto" w:fill="FFFFFF"/>
        <w:spacing w:before="300" w:beforeAutospacing="0" w:after="0" w:afterAutospacing="0" w:line="360" w:lineRule="auto"/>
        <w:ind w:left="714" w:hanging="357"/>
        <w:contextualSpacing/>
        <w:rPr>
          <w:rStyle w:val="Strong"/>
          <w:rFonts w:ascii="Arial" w:hAnsi="Arial" w:cs="Arial"/>
          <w:b w:val="0"/>
          <w:bCs w:val="0"/>
          <w:color w:val="000000"/>
        </w:rPr>
      </w:pPr>
      <w:r w:rsidRPr="007A745F">
        <w:rPr>
          <w:rStyle w:val="Strong"/>
          <w:rFonts w:ascii="Arial" w:hAnsi="Arial" w:cs="Arial"/>
          <w:b w:val="0"/>
          <w:bCs w:val="0"/>
          <w:color w:val="000000"/>
        </w:rPr>
        <w:t>Labelling: Write the preparation date</w:t>
      </w:r>
      <w:r w:rsidR="003E7CE7">
        <w:rPr>
          <w:rStyle w:val="Strong"/>
          <w:rFonts w:ascii="Arial" w:hAnsi="Arial" w:cs="Arial"/>
          <w:b w:val="0"/>
          <w:bCs w:val="0"/>
          <w:color w:val="000000"/>
        </w:rPr>
        <w:t xml:space="preserve">, </w:t>
      </w:r>
      <w:r w:rsidR="00C14A26">
        <w:rPr>
          <w:rStyle w:val="Strong"/>
          <w:rFonts w:ascii="Arial" w:hAnsi="Arial" w:cs="Arial"/>
          <w:b w:val="0"/>
          <w:bCs w:val="0"/>
          <w:color w:val="000000"/>
        </w:rPr>
        <w:t>sample number</w:t>
      </w:r>
      <w:r w:rsidR="00C6458F">
        <w:rPr>
          <w:rStyle w:val="Strong"/>
          <w:rFonts w:ascii="Arial" w:hAnsi="Arial" w:cs="Arial"/>
          <w:b w:val="0"/>
          <w:bCs w:val="0"/>
          <w:color w:val="000000"/>
        </w:rPr>
        <w:t>, dilution factor</w:t>
      </w:r>
      <w:r w:rsidR="003E7CE7">
        <w:rPr>
          <w:rStyle w:val="Strong"/>
          <w:rFonts w:ascii="Arial" w:hAnsi="Arial" w:cs="Arial"/>
          <w:b w:val="0"/>
          <w:bCs w:val="0"/>
          <w:color w:val="000000"/>
        </w:rPr>
        <w:t xml:space="preserve"> and operator details</w:t>
      </w:r>
      <w:r w:rsidRPr="007A745F">
        <w:rPr>
          <w:rStyle w:val="Strong"/>
          <w:rFonts w:ascii="Arial" w:hAnsi="Arial" w:cs="Arial"/>
          <w:b w:val="0"/>
          <w:bCs w:val="0"/>
          <w:color w:val="000000"/>
        </w:rPr>
        <w:t xml:space="preserve"> in small numerals at the edge of the plate.</w:t>
      </w:r>
    </w:p>
    <w:p w14:paraId="47184091" w14:textId="77777777" w:rsidR="001C70D2" w:rsidRPr="001C70D2" w:rsidRDefault="001C70D2" w:rsidP="001C70D2">
      <w:pPr>
        <w:pStyle w:val="NormalWeb"/>
        <w:shd w:val="clear" w:color="auto" w:fill="FFFFFF"/>
        <w:spacing w:before="300" w:after="0"/>
        <w:rPr>
          <w:rStyle w:val="Strong"/>
          <w:rFonts w:ascii="Arial" w:hAnsi="Arial" w:cs="Arial"/>
          <w:color w:val="000000"/>
        </w:rPr>
      </w:pPr>
      <w:r w:rsidRPr="001C70D2">
        <w:rPr>
          <w:rStyle w:val="Strong"/>
          <w:rFonts w:ascii="Arial" w:hAnsi="Arial" w:cs="Arial"/>
          <w:color w:val="000000"/>
        </w:rPr>
        <w:t>Equipment</w:t>
      </w:r>
    </w:p>
    <w:p w14:paraId="0871D93D" w14:textId="2BB55C88" w:rsidR="001C70D2" w:rsidRDefault="001C70D2" w:rsidP="002F7E67">
      <w:pPr>
        <w:pStyle w:val="NormalWeb"/>
        <w:numPr>
          <w:ilvl w:val="0"/>
          <w:numId w:val="2"/>
        </w:numPr>
        <w:shd w:val="clear" w:color="auto" w:fill="FFFFFF"/>
        <w:spacing w:line="360" w:lineRule="auto"/>
        <w:ind w:left="714" w:hanging="357"/>
        <w:contextualSpacing/>
        <w:rPr>
          <w:rStyle w:val="Strong"/>
          <w:rFonts w:ascii="Arial" w:hAnsi="Arial" w:cs="Arial"/>
          <w:b w:val="0"/>
          <w:bCs w:val="0"/>
          <w:color w:val="000000"/>
        </w:rPr>
      </w:pPr>
      <w:r w:rsidRPr="001C70D2">
        <w:rPr>
          <w:rStyle w:val="Strong"/>
          <w:rFonts w:ascii="Arial" w:hAnsi="Arial" w:cs="Arial"/>
          <w:b w:val="0"/>
          <w:bCs w:val="0"/>
          <w:color w:val="000000"/>
        </w:rPr>
        <w:t>P</w:t>
      </w:r>
      <w:r w:rsidR="00A52DD7">
        <w:rPr>
          <w:rStyle w:val="Strong"/>
          <w:rFonts w:ascii="Arial" w:hAnsi="Arial" w:cs="Arial"/>
          <w:b w:val="0"/>
          <w:bCs w:val="0"/>
          <w:color w:val="000000"/>
        </w:rPr>
        <w:t>ersonal protective equipment</w:t>
      </w:r>
      <w:r w:rsidRPr="001C70D2">
        <w:rPr>
          <w:rStyle w:val="Strong"/>
          <w:rFonts w:ascii="Arial" w:hAnsi="Arial" w:cs="Arial"/>
          <w:b w:val="0"/>
          <w:bCs w:val="0"/>
          <w:color w:val="000000"/>
        </w:rPr>
        <w:t xml:space="preserve"> </w:t>
      </w:r>
    </w:p>
    <w:p w14:paraId="0FD4F5C1" w14:textId="3D6482C5" w:rsidR="002F42C9" w:rsidRPr="001C70D2" w:rsidRDefault="002F42C9" w:rsidP="002F7E67">
      <w:pPr>
        <w:pStyle w:val="NormalWeb"/>
        <w:numPr>
          <w:ilvl w:val="0"/>
          <w:numId w:val="2"/>
        </w:numPr>
        <w:shd w:val="clear" w:color="auto" w:fill="FFFFFF"/>
        <w:spacing w:line="360" w:lineRule="auto"/>
        <w:ind w:left="714" w:hanging="357"/>
        <w:contextualSpacing/>
        <w:rPr>
          <w:rStyle w:val="Strong"/>
          <w:rFonts w:ascii="Arial" w:hAnsi="Arial" w:cs="Arial"/>
          <w:b w:val="0"/>
          <w:bCs w:val="0"/>
          <w:color w:val="000000"/>
        </w:rPr>
      </w:pPr>
      <w:r>
        <w:rPr>
          <w:rStyle w:val="Strong"/>
          <w:rFonts w:ascii="Arial" w:hAnsi="Arial" w:cs="Arial"/>
          <w:b w:val="0"/>
          <w:bCs w:val="0"/>
          <w:color w:val="000000"/>
        </w:rPr>
        <w:t>Stomacher</w:t>
      </w:r>
    </w:p>
    <w:p w14:paraId="074D2156" w14:textId="53F98A45" w:rsidR="00185F37" w:rsidRPr="001C70D2" w:rsidRDefault="002F42C9" w:rsidP="002F7E67">
      <w:pPr>
        <w:pStyle w:val="NormalWeb"/>
        <w:numPr>
          <w:ilvl w:val="0"/>
          <w:numId w:val="2"/>
        </w:numPr>
        <w:shd w:val="clear" w:color="auto" w:fill="FFFFFF"/>
        <w:spacing w:line="360" w:lineRule="auto"/>
        <w:ind w:left="714" w:hanging="357"/>
        <w:contextualSpacing/>
        <w:rPr>
          <w:rStyle w:val="Strong"/>
          <w:rFonts w:ascii="Arial" w:hAnsi="Arial" w:cs="Arial"/>
          <w:b w:val="0"/>
          <w:bCs w:val="0"/>
          <w:color w:val="000000"/>
        </w:rPr>
      </w:pPr>
      <w:r>
        <w:rPr>
          <w:rStyle w:val="Strong"/>
          <w:rFonts w:ascii="Arial" w:hAnsi="Arial" w:cs="Arial"/>
          <w:b w:val="0"/>
          <w:bCs w:val="0"/>
          <w:color w:val="000000"/>
        </w:rPr>
        <w:t xml:space="preserve">Sterile nutrient agar </w:t>
      </w:r>
      <w:r w:rsidRPr="001C70D2">
        <w:rPr>
          <w:rStyle w:val="Strong"/>
          <w:rFonts w:ascii="Arial" w:hAnsi="Arial" w:cs="Arial"/>
          <w:b w:val="0"/>
          <w:bCs w:val="0"/>
          <w:color w:val="000000"/>
        </w:rPr>
        <w:t>90</w:t>
      </w:r>
      <w:r w:rsidR="00A52DD7">
        <w:rPr>
          <w:rStyle w:val="Strong"/>
          <w:rFonts w:ascii="Arial" w:hAnsi="Arial" w:cs="Arial"/>
          <w:b w:val="0"/>
          <w:bCs w:val="0"/>
          <w:color w:val="000000"/>
        </w:rPr>
        <w:t xml:space="preserve"> </w:t>
      </w:r>
      <w:r w:rsidRPr="001C70D2">
        <w:rPr>
          <w:rStyle w:val="Strong"/>
          <w:rFonts w:ascii="Arial" w:hAnsi="Arial" w:cs="Arial"/>
          <w:b w:val="0"/>
          <w:bCs w:val="0"/>
          <w:color w:val="000000"/>
        </w:rPr>
        <w:t xml:space="preserve">mm diameter </w:t>
      </w:r>
      <w:r>
        <w:rPr>
          <w:rStyle w:val="Strong"/>
          <w:rFonts w:ascii="Arial" w:hAnsi="Arial" w:cs="Arial"/>
          <w:b w:val="0"/>
          <w:bCs w:val="0"/>
          <w:color w:val="000000"/>
        </w:rPr>
        <w:t>plates</w:t>
      </w:r>
    </w:p>
    <w:p w14:paraId="43414821" w14:textId="306731AD" w:rsidR="001C70D2" w:rsidRPr="001C70D2" w:rsidRDefault="001C70D2" w:rsidP="002F7E67">
      <w:pPr>
        <w:pStyle w:val="NormalWeb"/>
        <w:numPr>
          <w:ilvl w:val="0"/>
          <w:numId w:val="2"/>
        </w:numPr>
        <w:shd w:val="clear" w:color="auto" w:fill="FFFFFF"/>
        <w:spacing w:line="360" w:lineRule="auto"/>
        <w:ind w:left="714" w:hanging="357"/>
        <w:contextualSpacing/>
        <w:rPr>
          <w:rStyle w:val="Strong"/>
          <w:rFonts w:ascii="Arial" w:hAnsi="Arial" w:cs="Arial"/>
          <w:b w:val="0"/>
          <w:bCs w:val="0"/>
          <w:color w:val="000000"/>
        </w:rPr>
      </w:pPr>
      <w:r w:rsidRPr="001C70D2">
        <w:rPr>
          <w:rStyle w:val="Strong"/>
          <w:rFonts w:ascii="Arial" w:hAnsi="Arial" w:cs="Arial"/>
          <w:b w:val="0"/>
          <w:bCs w:val="0"/>
          <w:color w:val="000000"/>
        </w:rPr>
        <w:t>Disinfectant: 70</w:t>
      </w:r>
      <w:r w:rsidR="00A17436">
        <w:rPr>
          <w:rStyle w:val="Strong"/>
          <w:rFonts w:ascii="Arial" w:hAnsi="Arial" w:cs="Arial"/>
          <w:b w:val="0"/>
          <w:bCs w:val="0"/>
          <w:color w:val="000000"/>
        </w:rPr>
        <w:t xml:space="preserve"> per cent</w:t>
      </w:r>
      <w:r w:rsidRPr="001C70D2">
        <w:rPr>
          <w:rStyle w:val="Strong"/>
          <w:rFonts w:ascii="Arial" w:hAnsi="Arial" w:cs="Arial"/>
          <w:b w:val="0"/>
          <w:bCs w:val="0"/>
          <w:color w:val="000000"/>
        </w:rPr>
        <w:t xml:space="preserve"> ethanol for cleaning benches before and after pouring agar into plates </w:t>
      </w:r>
    </w:p>
    <w:p w14:paraId="4B8B3092" w14:textId="083C93B6" w:rsidR="001C70D2" w:rsidRPr="00A52DD7" w:rsidRDefault="001C70D2" w:rsidP="002F7E67">
      <w:pPr>
        <w:pStyle w:val="NormalWeb"/>
        <w:numPr>
          <w:ilvl w:val="0"/>
          <w:numId w:val="3"/>
        </w:numPr>
        <w:shd w:val="clear" w:color="auto" w:fill="FFFFFF"/>
        <w:spacing w:line="360" w:lineRule="auto"/>
        <w:ind w:left="714" w:hanging="357"/>
        <w:contextualSpacing/>
        <w:rPr>
          <w:rStyle w:val="Strong"/>
          <w:rFonts w:ascii="Arial" w:eastAsiaTheme="minorHAnsi" w:hAnsi="Arial" w:cs="Arial"/>
          <w:b w:val="0"/>
          <w:bCs w:val="0"/>
          <w:color w:val="000000"/>
          <w:sz w:val="22"/>
          <w:szCs w:val="22"/>
          <w:lang w:eastAsia="en-US"/>
        </w:rPr>
      </w:pPr>
      <w:r w:rsidRPr="001C70D2">
        <w:rPr>
          <w:rStyle w:val="Strong"/>
          <w:rFonts w:ascii="Arial" w:hAnsi="Arial" w:cs="Arial"/>
          <w:b w:val="0"/>
          <w:bCs w:val="0"/>
          <w:color w:val="000000"/>
        </w:rPr>
        <w:t>Prepare 70</w:t>
      </w:r>
      <w:r w:rsidR="00A17436">
        <w:rPr>
          <w:rStyle w:val="Strong"/>
          <w:rFonts w:ascii="Arial" w:hAnsi="Arial" w:cs="Arial"/>
          <w:b w:val="0"/>
          <w:bCs w:val="0"/>
          <w:color w:val="000000"/>
        </w:rPr>
        <w:t xml:space="preserve"> per cent</w:t>
      </w:r>
      <w:r w:rsidRPr="001C70D2">
        <w:rPr>
          <w:rStyle w:val="Strong"/>
          <w:rFonts w:ascii="Arial" w:hAnsi="Arial" w:cs="Arial"/>
          <w:b w:val="0"/>
          <w:bCs w:val="0"/>
          <w:color w:val="000000"/>
        </w:rPr>
        <w:t xml:space="preserve"> ethanol by measuring 70</w:t>
      </w:r>
      <w:r w:rsidR="00A52DD7">
        <w:rPr>
          <w:rStyle w:val="Strong"/>
          <w:rFonts w:ascii="Arial" w:hAnsi="Arial" w:cs="Arial"/>
          <w:b w:val="0"/>
          <w:bCs w:val="0"/>
          <w:color w:val="000000"/>
        </w:rPr>
        <w:t xml:space="preserve"> </w:t>
      </w:r>
      <w:r w:rsidR="00A52DD7" w:rsidRPr="001C70D2">
        <w:rPr>
          <w:rStyle w:val="Strong"/>
          <w:rFonts w:ascii="Arial" w:hAnsi="Arial" w:cs="Arial"/>
          <w:b w:val="0"/>
          <w:bCs w:val="0"/>
          <w:color w:val="000000"/>
        </w:rPr>
        <w:t>m</w:t>
      </w:r>
      <w:r w:rsidR="00A52DD7">
        <w:rPr>
          <w:rStyle w:val="Strong"/>
          <w:rFonts w:ascii="Arial" w:hAnsi="Arial" w:cs="Arial"/>
          <w:b w:val="0"/>
          <w:bCs w:val="0"/>
          <w:color w:val="000000"/>
        </w:rPr>
        <w:t>l</w:t>
      </w:r>
      <w:r w:rsidR="00A52DD7" w:rsidRPr="001C70D2">
        <w:rPr>
          <w:rStyle w:val="Strong"/>
          <w:rFonts w:ascii="Arial" w:hAnsi="Arial" w:cs="Arial"/>
          <w:b w:val="0"/>
          <w:bCs w:val="0"/>
          <w:color w:val="000000"/>
        </w:rPr>
        <w:t xml:space="preserve"> </w:t>
      </w:r>
      <w:r w:rsidRPr="001C70D2">
        <w:rPr>
          <w:rStyle w:val="Strong"/>
          <w:rFonts w:ascii="Arial" w:hAnsi="Arial" w:cs="Arial"/>
          <w:b w:val="0"/>
          <w:bCs w:val="0"/>
          <w:color w:val="000000"/>
        </w:rPr>
        <w:t>ethanol (or methylated spirits) and making up to</w:t>
      </w:r>
      <w:r w:rsidR="00A52DD7">
        <w:rPr>
          <w:rStyle w:val="Strong"/>
          <w:rFonts w:ascii="Arial" w:hAnsi="Arial" w:cs="Arial"/>
          <w:b w:val="0"/>
          <w:bCs w:val="0"/>
          <w:color w:val="000000"/>
        </w:rPr>
        <w:t xml:space="preserve"> </w:t>
      </w:r>
      <w:r w:rsidRPr="00A52DD7">
        <w:rPr>
          <w:rStyle w:val="Strong"/>
          <w:rFonts w:ascii="Arial" w:hAnsi="Arial" w:cs="Arial"/>
          <w:b w:val="0"/>
          <w:bCs w:val="0"/>
          <w:color w:val="000000"/>
        </w:rPr>
        <w:t>100</w:t>
      </w:r>
      <w:r w:rsidR="00A52DD7">
        <w:rPr>
          <w:rStyle w:val="Strong"/>
          <w:rFonts w:ascii="Arial" w:hAnsi="Arial" w:cs="Arial"/>
          <w:b w:val="0"/>
          <w:bCs w:val="0"/>
          <w:color w:val="000000"/>
        </w:rPr>
        <w:t xml:space="preserve"> </w:t>
      </w:r>
      <w:r w:rsidR="00A52DD7" w:rsidRPr="00A52DD7">
        <w:rPr>
          <w:rStyle w:val="Strong"/>
          <w:rFonts w:ascii="Arial" w:hAnsi="Arial" w:cs="Arial"/>
          <w:b w:val="0"/>
          <w:bCs w:val="0"/>
          <w:color w:val="000000"/>
        </w:rPr>
        <w:t>m</w:t>
      </w:r>
      <w:r w:rsidR="00A52DD7">
        <w:rPr>
          <w:rStyle w:val="Strong"/>
          <w:rFonts w:ascii="Arial" w:hAnsi="Arial" w:cs="Arial"/>
          <w:b w:val="0"/>
          <w:bCs w:val="0"/>
          <w:color w:val="000000"/>
        </w:rPr>
        <w:t>l</w:t>
      </w:r>
      <w:r w:rsidR="00A52DD7" w:rsidRPr="00A52DD7">
        <w:rPr>
          <w:rStyle w:val="Strong"/>
          <w:rFonts w:ascii="Arial" w:hAnsi="Arial" w:cs="Arial"/>
          <w:b w:val="0"/>
          <w:bCs w:val="0"/>
          <w:color w:val="000000"/>
        </w:rPr>
        <w:t xml:space="preserve"> </w:t>
      </w:r>
      <w:r w:rsidRPr="00A52DD7">
        <w:rPr>
          <w:rStyle w:val="Strong"/>
          <w:rFonts w:ascii="Arial" w:hAnsi="Arial" w:cs="Arial"/>
          <w:b w:val="0"/>
          <w:bCs w:val="0"/>
          <w:color w:val="000000"/>
        </w:rPr>
        <w:t>with distilled</w:t>
      </w:r>
      <w:r w:rsidR="00A52DD7">
        <w:rPr>
          <w:rStyle w:val="Strong"/>
          <w:rFonts w:ascii="Arial" w:hAnsi="Arial" w:cs="Arial"/>
          <w:b w:val="0"/>
          <w:bCs w:val="0"/>
          <w:color w:val="000000"/>
        </w:rPr>
        <w:t xml:space="preserve"> or </w:t>
      </w:r>
      <w:r w:rsidRPr="00A52DD7">
        <w:rPr>
          <w:rStyle w:val="Strong"/>
          <w:rFonts w:ascii="Arial" w:hAnsi="Arial" w:cs="Arial"/>
          <w:b w:val="0"/>
          <w:bCs w:val="0"/>
          <w:color w:val="000000"/>
        </w:rPr>
        <w:t>deionised water. Note: 70</w:t>
      </w:r>
      <w:r w:rsidR="00A17436">
        <w:rPr>
          <w:rStyle w:val="Strong"/>
          <w:rFonts w:ascii="Arial" w:hAnsi="Arial" w:cs="Arial"/>
          <w:b w:val="0"/>
          <w:bCs w:val="0"/>
          <w:color w:val="000000"/>
        </w:rPr>
        <w:t xml:space="preserve"> per cent</w:t>
      </w:r>
      <w:r w:rsidRPr="00A52DD7">
        <w:rPr>
          <w:rStyle w:val="Strong"/>
          <w:rFonts w:ascii="Arial" w:hAnsi="Arial" w:cs="Arial"/>
          <w:b w:val="0"/>
          <w:bCs w:val="0"/>
          <w:color w:val="000000"/>
        </w:rPr>
        <w:t xml:space="preserve"> </w:t>
      </w:r>
      <w:r w:rsidR="00862B2D">
        <w:rPr>
          <w:rStyle w:val="Strong"/>
          <w:rFonts w:ascii="Arial" w:hAnsi="Arial" w:cs="Arial"/>
          <w:b w:val="0"/>
          <w:bCs w:val="0"/>
          <w:color w:val="000000"/>
        </w:rPr>
        <w:t>e</w:t>
      </w:r>
      <w:r w:rsidR="00862B2D" w:rsidRPr="00A52DD7">
        <w:rPr>
          <w:rStyle w:val="Strong"/>
          <w:rFonts w:ascii="Arial" w:hAnsi="Arial" w:cs="Arial"/>
          <w:b w:val="0"/>
          <w:bCs w:val="0"/>
          <w:color w:val="000000"/>
        </w:rPr>
        <w:t xml:space="preserve">thanol </w:t>
      </w:r>
      <w:r w:rsidRPr="00A52DD7">
        <w:rPr>
          <w:rStyle w:val="Strong"/>
          <w:rFonts w:ascii="Arial" w:hAnsi="Arial" w:cs="Arial"/>
          <w:b w:val="0"/>
          <w:bCs w:val="0"/>
          <w:color w:val="000000"/>
        </w:rPr>
        <w:t>is flammable</w:t>
      </w:r>
    </w:p>
    <w:p w14:paraId="10CB3EE9" w14:textId="16FB5069" w:rsidR="002F42C9" w:rsidRDefault="002F42C9" w:rsidP="002F7E67">
      <w:pPr>
        <w:pStyle w:val="NormalWeb"/>
        <w:numPr>
          <w:ilvl w:val="0"/>
          <w:numId w:val="3"/>
        </w:numPr>
        <w:shd w:val="clear" w:color="auto" w:fill="FFFFFF"/>
        <w:spacing w:line="360" w:lineRule="auto"/>
        <w:ind w:left="714" w:hanging="357"/>
        <w:contextualSpacing/>
        <w:rPr>
          <w:rStyle w:val="Strong"/>
          <w:rFonts w:ascii="Arial" w:hAnsi="Arial" w:cs="Arial"/>
          <w:b w:val="0"/>
          <w:bCs w:val="0"/>
          <w:color w:val="000000"/>
        </w:rPr>
      </w:pPr>
      <w:r>
        <w:rPr>
          <w:rStyle w:val="Strong"/>
          <w:rFonts w:ascii="Arial" w:hAnsi="Arial" w:cs="Arial"/>
          <w:b w:val="0"/>
          <w:bCs w:val="0"/>
          <w:color w:val="000000"/>
        </w:rPr>
        <w:t>Sterile disposable plastic spreaders</w:t>
      </w:r>
    </w:p>
    <w:p w14:paraId="3B33AFF3" w14:textId="217132C6" w:rsidR="002F42C9" w:rsidRDefault="002F42C9" w:rsidP="002F7E67">
      <w:pPr>
        <w:pStyle w:val="NormalWeb"/>
        <w:numPr>
          <w:ilvl w:val="0"/>
          <w:numId w:val="3"/>
        </w:numPr>
        <w:shd w:val="clear" w:color="auto" w:fill="FFFFFF"/>
        <w:spacing w:line="360" w:lineRule="auto"/>
        <w:ind w:left="714" w:hanging="357"/>
        <w:contextualSpacing/>
        <w:rPr>
          <w:rStyle w:val="Strong"/>
          <w:rFonts w:ascii="Arial" w:hAnsi="Arial" w:cs="Arial"/>
          <w:b w:val="0"/>
          <w:bCs w:val="0"/>
          <w:color w:val="000000"/>
        </w:rPr>
      </w:pPr>
      <w:r>
        <w:rPr>
          <w:rStyle w:val="Strong"/>
          <w:rFonts w:ascii="Arial" w:hAnsi="Arial" w:cs="Arial"/>
          <w:b w:val="0"/>
          <w:bCs w:val="0"/>
          <w:color w:val="000000"/>
        </w:rPr>
        <w:t>1</w:t>
      </w:r>
      <w:r w:rsidR="00A52DD7">
        <w:rPr>
          <w:rStyle w:val="Strong"/>
          <w:rFonts w:ascii="Arial" w:hAnsi="Arial" w:cs="Arial"/>
          <w:b w:val="0"/>
          <w:bCs w:val="0"/>
          <w:color w:val="000000"/>
        </w:rPr>
        <w:t xml:space="preserve"> </w:t>
      </w:r>
      <w:r>
        <w:rPr>
          <w:rStyle w:val="Strong"/>
          <w:rFonts w:ascii="Arial" w:hAnsi="Arial" w:cs="Arial"/>
          <w:b w:val="0"/>
          <w:bCs w:val="0"/>
          <w:color w:val="000000"/>
        </w:rPr>
        <w:t xml:space="preserve">ml </w:t>
      </w:r>
      <w:r w:rsidR="00A52DD7">
        <w:rPr>
          <w:rStyle w:val="Strong"/>
          <w:rFonts w:ascii="Arial" w:hAnsi="Arial" w:cs="Arial"/>
          <w:b w:val="0"/>
          <w:bCs w:val="0"/>
          <w:color w:val="000000"/>
        </w:rPr>
        <w:t xml:space="preserve">micropipette </w:t>
      </w:r>
      <w:r>
        <w:rPr>
          <w:rStyle w:val="Strong"/>
          <w:rFonts w:ascii="Arial" w:hAnsi="Arial" w:cs="Arial"/>
          <w:b w:val="0"/>
          <w:bCs w:val="0"/>
          <w:color w:val="000000"/>
        </w:rPr>
        <w:t>(1</w:t>
      </w:r>
      <w:r w:rsidR="00A52DD7">
        <w:rPr>
          <w:rStyle w:val="Strong"/>
          <w:rFonts w:ascii="Arial" w:hAnsi="Arial" w:cs="Arial"/>
          <w:b w:val="0"/>
          <w:bCs w:val="0"/>
          <w:color w:val="000000"/>
        </w:rPr>
        <w:t>,</w:t>
      </w:r>
      <w:r>
        <w:rPr>
          <w:rStyle w:val="Strong"/>
          <w:rFonts w:ascii="Arial" w:hAnsi="Arial" w:cs="Arial"/>
          <w:b w:val="0"/>
          <w:bCs w:val="0"/>
          <w:color w:val="000000"/>
        </w:rPr>
        <w:t>000</w:t>
      </w:r>
      <w:r w:rsidR="00A52DD7">
        <w:rPr>
          <w:rStyle w:val="Strong"/>
          <w:rFonts w:ascii="Arial" w:hAnsi="Arial" w:cs="Arial"/>
          <w:b w:val="0"/>
          <w:bCs w:val="0"/>
          <w:color w:val="000000"/>
        </w:rPr>
        <w:t xml:space="preserve"> </w:t>
      </w:r>
      <w:r>
        <w:rPr>
          <w:rStyle w:val="Strong"/>
          <w:rFonts w:ascii="Arial" w:hAnsi="Arial" w:cs="Arial"/>
          <w:b w:val="0"/>
          <w:bCs w:val="0"/>
          <w:color w:val="000000"/>
        </w:rPr>
        <w:t>µl)</w:t>
      </w:r>
    </w:p>
    <w:p w14:paraId="11EAF13B" w14:textId="680B8DEE" w:rsidR="002F42C9" w:rsidRDefault="002F42C9" w:rsidP="002F7E67">
      <w:pPr>
        <w:pStyle w:val="NormalWeb"/>
        <w:numPr>
          <w:ilvl w:val="0"/>
          <w:numId w:val="3"/>
        </w:numPr>
        <w:shd w:val="clear" w:color="auto" w:fill="FFFFFF"/>
        <w:spacing w:line="360" w:lineRule="auto"/>
        <w:ind w:left="714" w:hanging="357"/>
        <w:contextualSpacing/>
        <w:rPr>
          <w:rStyle w:val="Strong"/>
          <w:rFonts w:ascii="Arial" w:hAnsi="Arial" w:cs="Arial"/>
          <w:b w:val="0"/>
          <w:bCs w:val="0"/>
          <w:color w:val="000000"/>
        </w:rPr>
      </w:pPr>
      <w:r>
        <w:rPr>
          <w:rStyle w:val="Strong"/>
          <w:rFonts w:ascii="Arial" w:hAnsi="Arial" w:cs="Arial"/>
          <w:b w:val="0"/>
          <w:bCs w:val="0"/>
          <w:color w:val="000000"/>
        </w:rPr>
        <w:t xml:space="preserve">Sterile pipette tips </w:t>
      </w:r>
    </w:p>
    <w:p w14:paraId="4D9771C4" w14:textId="3166B19F" w:rsidR="00631D72" w:rsidRPr="002F42C9" w:rsidRDefault="001C70D2" w:rsidP="001C70D2">
      <w:pPr>
        <w:pStyle w:val="NormalWeb"/>
        <w:shd w:val="clear" w:color="auto" w:fill="FFFFFF"/>
        <w:spacing w:before="300" w:after="0"/>
        <w:rPr>
          <w:rStyle w:val="Strong"/>
          <w:rFonts w:ascii="Arial" w:hAnsi="Arial" w:cs="Arial"/>
          <w:color w:val="000000"/>
        </w:rPr>
      </w:pPr>
      <w:r w:rsidRPr="001C70D2">
        <w:rPr>
          <w:rStyle w:val="Strong"/>
          <w:rFonts w:ascii="Arial" w:hAnsi="Arial" w:cs="Arial"/>
          <w:color w:val="000000"/>
        </w:rPr>
        <w:t>Operating procedure</w:t>
      </w:r>
    </w:p>
    <w:p w14:paraId="64C401AE" w14:textId="574A3834" w:rsidR="00481CB6" w:rsidRPr="00A52DD7" w:rsidRDefault="00C14A26" w:rsidP="002F7E67">
      <w:pPr>
        <w:pStyle w:val="NormalWeb"/>
        <w:numPr>
          <w:ilvl w:val="0"/>
          <w:numId w:val="4"/>
        </w:numPr>
        <w:shd w:val="clear" w:color="auto" w:fill="FFFFFF"/>
        <w:spacing w:before="120" w:beforeAutospacing="0"/>
        <w:ind w:left="714" w:hanging="357"/>
        <w:rPr>
          <w:rStyle w:val="Strong"/>
          <w:rFonts w:ascii="Arial" w:hAnsi="Arial" w:cs="Arial"/>
          <w:b w:val="0"/>
          <w:bCs w:val="0"/>
          <w:color w:val="000000"/>
        </w:rPr>
      </w:pPr>
      <w:r>
        <w:rPr>
          <w:rStyle w:val="Strong"/>
          <w:rFonts w:ascii="Arial" w:hAnsi="Arial" w:cs="Arial"/>
          <w:b w:val="0"/>
          <w:bCs w:val="0"/>
          <w:color w:val="000000"/>
        </w:rPr>
        <w:t>Homogenise the f</w:t>
      </w:r>
      <w:r w:rsidR="00FC569B">
        <w:rPr>
          <w:rStyle w:val="Strong"/>
          <w:rFonts w:ascii="Arial" w:hAnsi="Arial" w:cs="Arial"/>
          <w:b w:val="0"/>
          <w:bCs w:val="0"/>
          <w:color w:val="000000"/>
        </w:rPr>
        <w:t>ood s</w:t>
      </w:r>
      <w:r w:rsidR="00481CB6" w:rsidRPr="00481CB6">
        <w:rPr>
          <w:rStyle w:val="Strong"/>
          <w:rFonts w:ascii="Arial" w:hAnsi="Arial" w:cs="Arial"/>
          <w:b w:val="0"/>
          <w:bCs w:val="0"/>
          <w:color w:val="000000"/>
        </w:rPr>
        <w:t xml:space="preserve">ample using a stomacher at a speed of 250 cycles/min for </w:t>
      </w:r>
      <w:r w:rsidR="003A51BE">
        <w:rPr>
          <w:rStyle w:val="Strong"/>
          <w:rFonts w:ascii="Arial" w:hAnsi="Arial" w:cs="Arial"/>
          <w:b w:val="0"/>
          <w:bCs w:val="0"/>
          <w:color w:val="000000"/>
        </w:rPr>
        <w:t>two</w:t>
      </w:r>
      <w:r w:rsidR="003A51BE" w:rsidRPr="00481CB6">
        <w:rPr>
          <w:rStyle w:val="Strong"/>
          <w:rFonts w:ascii="Arial" w:hAnsi="Arial" w:cs="Arial"/>
          <w:b w:val="0"/>
          <w:bCs w:val="0"/>
          <w:color w:val="000000"/>
        </w:rPr>
        <w:t xml:space="preserve"> </w:t>
      </w:r>
      <w:r w:rsidR="00481CB6" w:rsidRPr="00481CB6">
        <w:rPr>
          <w:rStyle w:val="Strong"/>
          <w:rFonts w:ascii="Arial" w:hAnsi="Arial" w:cs="Arial"/>
          <w:b w:val="0"/>
          <w:bCs w:val="0"/>
          <w:color w:val="000000"/>
        </w:rPr>
        <w:t>minutes using 100</w:t>
      </w:r>
      <w:r w:rsidR="00A52DD7">
        <w:rPr>
          <w:rStyle w:val="Strong"/>
          <w:rFonts w:ascii="Arial" w:hAnsi="Arial" w:cs="Arial"/>
          <w:b w:val="0"/>
          <w:bCs w:val="0"/>
          <w:color w:val="000000"/>
        </w:rPr>
        <w:t xml:space="preserve"> </w:t>
      </w:r>
      <w:r w:rsidR="00481CB6" w:rsidRPr="00481CB6">
        <w:rPr>
          <w:rStyle w:val="Strong"/>
          <w:rFonts w:ascii="Arial" w:hAnsi="Arial" w:cs="Arial"/>
          <w:b w:val="0"/>
          <w:bCs w:val="0"/>
          <w:color w:val="000000"/>
        </w:rPr>
        <w:t>ml of maximum recovery dilution medium (0.1</w:t>
      </w:r>
      <w:r w:rsidR="00A17436">
        <w:rPr>
          <w:rStyle w:val="Strong"/>
          <w:rFonts w:ascii="Arial" w:hAnsi="Arial" w:cs="Arial"/>
          <w:b w:val="0"/>
          <w:bCs w:val="0"/>
          <w:color w:val="000000"/>
        </w:rPr>
        <w:t xml:space="preserve"> per cent</w:t>
      </w:r>
      <w:r w:rsidR="00481CB6" w:rsidRPr="00481CB6">
        <w:rPr>
          <w:rStyle w:val="Strong"/>
          <w:rFonts w:ascii="Arial" w:hAnsi="Arial" w:cs="Arial"/>
          <w:b w:val="0"/>
          <w:bCs w:val="0"/>
          <w:color w:val="000000"/>
        </w:rPr>
        <w:t xml:space="preserve"> peptone, 0.85</w:t>
      </w:r>
      <w:r w:rsidR="00A17436">
        <w:rPr>
          <w:rStyle w:val="Strong"/>
          <w:rFonts w:ascii="Arial" w:hAnsi="Arial" w:cs="Arial"/>
          <w:b w:val="0"/>
          <w:bCs w:val="0"/>
          <w:color w:val="000000"/>
        </w:rPr>
        <w:t xml:space="preserve"> per cent</w:t>
      </w:r>
      <w:r w:rsidR="00481CB6" w:rsidRPr="00481CB6">
        <w:rPr>
          <w:rStyle w:val="Strong"/>
          <w:rFonts w:ascii="Arial" w:hAnsi="Arial" w:cs="Arial"/>
          <w:b w:val="0"/>
          <w:bCs w:val="0"/>
          <w:color w:val="000000"/>
        </w:rPr>
        <w:t xml:space="preserve"> sodium chloride solution). The suspension contained in the stomacher bag is not a dilution.</w:t>
      </w:r>
      <w:r w:rsidR="00481CB6" w:rsidRPr="00A52DD7">
        <w:rPr>
          <w:rStyle w:val="Strong"/>
          <w:rFonts w:ascii="Arial" w:hAnsi="Arial" w:cs="Arial"/>
          <w:b w:val="0"/>
          <w:bCs w:val="0"/>
          <w:color w:val="000000"/>
        </w:rPr>
        <w:t xml:space="preserve"> </w:t>
      </w:r>
    </w:p>
    <w:p w14:paraId="09AF3CE5" w14:textId="5270ACA7" w:rsidR="00FC569B" w:rsidRDefault="00FC569B" w:rsidP="002F7E67">
      <w:pPr>
        <w:pStyle w:val="NormalWeb"/>
        <w:numPr>
          <w:ilvl w:val="0"/>
          <w:numId w:val="4"/>
        </w:numPr>
        <w:shd w:val="clear" w:color="auto" w:fill="FFFFFF"/>
        <w:spacing w:before="120" w:beforeAutospacing="0"/>
        <w:ind w:left="714" w:hanging="357"/>
        <w:rPr>
          <w:rStyle w:val="Strong"/>
          <w:rFonts w:ascii="Arial" w:hAnsi="Arial" w:cs="Arial"/>
          <w:b w:val="0"/>
          <w:bCs w:val="0"/>
          <w:color w:val="000000"/>
        </w:rPr>
      </w:pPr>
      <w:r w:rsidRPr="00560785">
        <w:rPr>
          <w:rStyle w:val="Strong"/>
          <w:rFonts w:ascii="Arial" w:hAnsi="Arial" w:cs="Arial"/>
          <w:b w:val="0"/>
          <w:bCs w:val="0"/>
          <w:color w:val="000000"/>
        </w:rPr>
        <w:t>Create a sterile area by thoroughly wiping the bench with 70</w:t>
      </w:r>
      <w:r w:rsidR="00A17436">
        <w:rPr>
          <w:rStyle w:val="Strong"/>
          <w:rFonts w:ascii="Arial" w:hAnsi="Arial" w:cs="Arial"/>
          <w:b w:val="0"/>
          <w:bCs w:val="0"/>
          <w:color w:val="000000"/>
        </w:rPr>
        <w:t xml:space="preserve"> per cent</w:t>
      </w:r>
      <w:r w:rsidRPr="00560785">
        <w:rPr>
          <w:rStyle w:val="Strong"/>
          <w:rFonts w:ascii="Arial" w:hAnsi="Arial" w:cs="Arial"/>
          <w:b w:val="0"/>
          <w:bCs w:val="0"/>
          <w:color w:val="000000"/>
        </w:rPr>
        <w:t xml:space="preserve"> alcohol and paper towel. Do not completely dry the ethanol: allow it to evaporate. Air conditioners, fans and fume cupboards must be turned off, windows and doors closed</w:t>
      </w:r>
      <w:r w:rsidR="003A51BE">
        <w:rPr>
          <w:rStyle w:val="Strong"/>
          <w:rFonts w:ascii="Arial" w:hAnsi="Arial" w:cs="Arial"/>
          <w:b w:val="0"/>
          <w:bCs w:val="0"/>
          <w:color w:val="000000"/>
        </w:rPr>
        <w:t>,</w:t>
      </w:r>
      <w:r w:rsidRPr="00560785">
        <w:rPr>
          <w:rStyle w:val="Strong"/>
          <w:rFonts w:ascii="Arial" w:hAnsi="Arial" w:cs="Arial"/>
          <w:b w:val="0"/>
          <w:bCs w:val="0"/>
          <w:color w:val="000000"/>
        </w:rPr>
        <w:t xml:space="preserve"> and foot traffic restricted to reduce the chance of contamination to plates while </w:t>
      </w:r>
      <w:r>
        <w:rPr>
          <w:rStyle w:val="Strong"/>
          <w:rFonts w:ascii="Arial" w:hAnsi="Arial" w:cs="Arial"/>
          <w:b w:val="0"/>
          <w:bCs w:val="0"/>
          <w:color w:val="000000"/>
        </w:rPr>
        <w:t>subculturing</w:t>
      </w:r>
      <w:r w:rsidRPr="00560785">
        <w:rPr>
          <w:rStyle w:val="Strong"/>
          <w:rFonts w:ascii="Arial" w:hAnsi="Arial" w:cs="Arial"/>
          <w:b w:val="0"/>
          <w:bCs w:val="0"/>
          <w:color w:val="000000"/>
        </w:rPr>
        <w:t>.</w:t>
      </w:r>
      <w:r>
        <w:rPr>
          <w:rStyle w:val="Strong"/>
          <w:rFonts w:ascii="Arial" w:hAnsi="Arial" w:cs="Arial"/>
          <w:b w:val="0"/>
          <w:bCs w:val="0"/>
          <w:color w:val="000000"/>
        </w:rPr>
        <w:t xml:space="preserve"> </w:t>
      </w:r>
    </w:p>
    <w:p w14:paraId="72F1026F" w14:textId="479C6BF1" w:rsidR="00FC569B" w:rsidRDefault="00FC569B" w:rsidP="002F7E67">
      <w:pPr>
        <w:pStyle w:val="NormalWeb"/>
        <w:numPr>
          <w:ilvl w:val="0"/>
          <w:numId w:val="4"/>
        </w:numPr>
        <w:shd w:val="clear" w:color="auto" w:fill="FFFFFF"/>
        <w:spacing w:before="120" w:beforeAutospacing="0"/>
        <w:ind w:left="714" w:hanging="357"/>
        <w:rPr>
          <w:rStyle w:val="Strong"/>
          <w:rFonts w:ascii="Arial" w:hAnsi="Arial" w:cs="Arial"/>
          <w:b w:val="0"/>
          <w:bCs w:val="0"/>
          <w:color w:val="000000"/>
        </w:rPr>
      </w:pPr>
      <w:r w:rsidRPr="003E7CE7">
        <w:rPr>
          <w:rStyle w:val="Strong"/>
          <w:rFonts w:ascii="Arial" w:hAnsi="Arial" w:cs="Arial"/>
          <w:b w:val="0"/>
          <w:bCs w:val="0"/>
          <w:color w:val="000000"/>
        </w:rPr>
        <w:t xml:space="preserve">Working </w:t>
      </w:r>
      <w:r>
        <w:rPr>
          <w:rStyle w:val="Strong"/>
          <w:rFonts w:ascii="Arial" w:hAnsi="Arial" w:cs="Arial"/>
          <w:b w:val="0"/>
          <w:bCs w:val="0"/>
          <w:color w:val="000000"/>
        </w:rPr>
        <w:t xml:space="preserve">aseptically, </w:t>
      </w:r>
      <w:r w:rsidRPr="003E7CE7">
        <w:rPr>
          <w:rStyle w:val="Strong"/>
          <w:rFonts w:ascii="Arial" w:hAnsi="Arial" w:cs="Arial"/>
          <w:b w:val="0"/>
          <w:bCs w:val="0"/>
          <w:color w:val="000000"/>
        </w:rPr>
        <w:t>close to a roaring Bunsen flame</w:t>
      </w:r>
      <w:r w:rsidR="003A51BE">
        <w:rPr>
          <w:rStyle w:val="Strong"/>
          <w:rFonts w:ascii="Arial" w:hAnsi="Arial" w:cs="Arial"/>
          <w:b w:val="0"/>
          <w:bCs w:val="0"/>
          <w:color w:val="000000"/>
        </w:rPr>
        <w:t>,</w:t>
      </w:r>
      <w:r>
        <w:rPr>
          <w:rStyle w:val="Strong"/>
          <w:rFonts w:ascii="Arial" w:hAnsi="Arial" w:cs="Arial"/>
          <w:b w:val="0"/>
          <w:bCs w:val="0"/>
          <w:color w:val="000000"/>
        </w:rPr>
        <w:t xml:space="preserve"> dilute this suspension to 10</w:t>
      </w:r>
      <w:r w:rsidRPr="00FC569B">
        <w:rPr>
          <w:rStyle w:val="Strong"/>
          <w:rFonts w:ascii="Arial" w:hAnsi="Arial" w:cs="Arial"/>
          <w:b w:val="0"/>
          <w:bCs w:val="0"/>
          <w:color w:val="000000"/>
          <w:vertAlign w:val="superscript"/>
        </w:rPr>
        <w:t>-8</w:t>
      </w:r>
      <w:r>
        <w:rPr>
          <w:rStyle w:val="Strong"/>
          <w:rFonts w:ascii="Arial" w:hAnsi="Arial" w:cs="Arial"/>
          <w:b w:val="0"/>
          <w:bCs w:val="0"/>
          <w:color w:val="000000"/>
        </w:rPr>
        <w:t xml:space="preserve"> by </w:t>
      </w:r>
      <w:r w:rsidR="00C14A26" w:rsidRPr="00481CB6">
        <w:rPr>
          <w:rStyle w:val="Strong"/>
          <w:rFonts w:ascii="Arial" w:hAnsi="Arial" w:cs="Arial"/>
          <w:b w:val="0"/>
          <w:bCs w:val="0"/>
          <w:color w:val="000000"/>
        </w:rPr>
        <w:t>carry</w:t>
      </w:r>
      <w:r w:rsidR="00C14A26">
        <w:rPr>
          <w:rStyle w:val="Strong"/>
          <w:rFonts w:ascii="Arial" w:hAnsi="Arial" w:cs="Arial"/>
          <w:b w:val="0"/>
          <w:bCs w:val="0"/>
          <w:color w:val="000000"/>
        </w:rPr>
        <w:t>ing</w:t>
      </w:r>
      <w:r>
        <w:rPr>
          <w:rStyle w:val="Strong"/>
          <w:rFonts w:ascii="Arial" w:hAnsi="Arial" w:cs="Arial"/>
          <w:b w:val="0"/>
          <w:bCs w:val="0"/>
          <w:color w:val="000000"/>
        </w:rPr>
        <w:t xml:space="preserve"> </w:t>
      </w:r>
      <w:r w:rsidR="00481CB6" w:rsidRPr="00481CB6">
        <w:rPr>
          <w:rStyle w:val="Strong"/>
          <w:rFonts w:ascii="Arial" w:hAnsi="Arial" w:cs="Arial"/>
          <w:b w:val="0"/>
          <w:bCs w:val="0"/>
          <w:color w:val="000000"/>
        </w:rPr>
        <w:t xml:space="preserve">out </w:t>
      </w:r>
      <w:r w:rsidRPr="00481CB6">
        <w:rPr>
          <w:rStyle w:val="Strong"/>
          <w:rFonts w:ascii="Arial" w:hAnsi="Arial" w:cs="Arial"/>
          <w:b w:val="0"/>
          <w:bCs w:val="0"/>
          <w:color w:val="000000"/>
        </w:rPr>
        <w:t>10-fold</w:t>
      </w:r>
      <w:r w:rsidR="00481CB6" w:rsidRPr="00481CB6">
        <w:rPr>
          <w:rStyle w:val="Strong"/>
          <w:rFonts w:ascii="Arial" w:hAnsi="Arial" w:cs="Arial"/>
          <w:b w:val="0"/>
          <w:bCs w:val="0"/>
          <w:color w:val="000000"/>
        </w:rPr>
        <w:t xml:space="preserve"> steps using the maximum recovery dilution medium. </w:t>
      </w:r>
    </w:p>
    <w:p w14:paraId="3A444D55" w14:textId="4B8C5E6C" w:rsidR="00481CB6" w:rsidRPr="00481CB6" w:rsidRDefault="00481CB6" w:rsidP="00C14A26">
      <w:pPr>
        <w:pStyle w:val="NormalWeb"/>
        <w:shd w:val="clear" w:color="auto" w:fill="FFFFFF"/>
        <w:spacing w:before="300" w:after="0"/>
        <w:ind w:left="720"/>
        <w:rPr>
          <w:rStyle w:val="Strong"/>
          <w:rFonts w:ascii="Arial" w:hAnsi="Arial" w:cs="Arial"/>
          <w:b w:val="0"/>
          <w:bCs w:val="0"/>
          <w:color w:val="000000"/>
        </w:rPr>
      </w:pPr>
      <w:r w:rsidRPr="00481CB6">
        <w:rPr>
          <w:rStyle w:val="Strong"/>
          <w:rFonts w:ascii="Arial" w:hAnsi="Arial" w:cs="Arial"/>
          <w:b w:val="0"/>
          <w:bCs w:val="0"/>
          <w:color w:val="000000"/>
        </w:rPr>
        <w:lastRenderedPageBreak/>
        <w:t>Note: In preparing the dilutions</w:t>
      </w:r>
      <w:r w:rsidR="003A51BE">
        <w:rPr>
          <w:rStyle w:val="Strong"/>
          <w:rFonts w:ascii="Arial" w:hAnsi="Arial" w:cs="Arial"/>
          <w:b w:val="0"/>
          <w:bCs w:val="0"/>
          <w:color w:val="000000"/>
        </w:rPr>
        <w:t>,</w:t>
      </w:r>
      <w:r w:rsidRPr="00481CB6">
        <w:rPr>
          <w:rStyle w:val="Strong"/>
          <w:rFonts w:ascii="Arial" w:hAnsi="Arial" w:cs="Arial"/>
          <w:b w:val="0"/>
          <w:bCs w:val="0"/>
          <w:color w:val="000000"/>
        </w:rPr>
        <w:t xml:space="preserve"> 1</w:t>
      </w:r>
      <w:r w:rsidR="003A51BE">
        <w:rPr>
          <w:rStyle w:val="Strong"/>
          <w:rFonts w:ascii="Arial" w:hAnsi="Arial" w:cs="Arial"/>
          <w:b w:val="0"/>
          <w:bCs w:val="0"/>
          <w:color w:val="000000"/>
        </w:rPr>
        <w:t xml:space="preserve"> </w:t>
      </w:r>
      <w:r w:rsidRPr="00481CB6">
        <w:rPr>
          <w:rStyle w:val="Strong"/>
          <w:rFonts w:ascii="Arial" w:hAnsi="Arial" w:cs="Arial"/>
          <w:b w:val="0"/>
          <w:bCs w:val="0"/>
          <w:color w:val="000000"/>
        </w:rPr>
        <w:t>ml is transferred from the 100</w:t>
      </w:r>
      <w:r>
        <w:rPr>
          <w:rStyle w:val="Strong"/>
          <w:rFonts w:ascii="Arial" w:hAnsi="Arial" w:cs="Arial"/>
          <w:b w:val="0"/>
          <w:bCs w:val="0"/>
          <w:color w:val="000000"/>
        </w:rPr>
        <w:t xml:space="preserve"> </w:t>
      </w:r>
      <w:proofErr w:type="gramStart"/>
      <w:r w:rsidRPr="00481CB6">
        <w:rPr>
          <w:rStyle w:val="Strong"/>
          <w:rFonts w:ascii="Arial" w:hAnsi="Arial" w:cs="Arial"/>
          <w:b w:val="0"/>
          <w:bCs w:val="0"/>
          <w:color w:val="000000"/>
        </w:rPr>
        <w:t>suspension</w:t>
      </w:r>
      <w:proofErr w:type="gramEnd"/>
      <w:r w:rsidRPr="00481CB6">
        <w:rPr>
          <w:rStyle w:val="Strong"/>
          <w:rFonts w:ascii="Arial" w:hAnsi="Arial" w:cs="Arial"/>
          <w:b w:val="0"/>
          <w:bCs w:val="0"/>
          <w:color w:val="000000"/>
        </w:rPr>
        <w:t xml:space="preserve"> into 9</w:t>
      </w:r>
      <w:r w:rsidR="003A51BE">
        <w:rPr>
          <w:rStyle w:val="Strong"/>
          <w:rFonts w:ascii="Arial" w:hAnsi="Arial" w:cs="Arial"/>
          <w:b w:val="0"/>
          <w:bCs w:val="0"/>
          <w:color w:val="000000"/>
        </w:rPr>
        <w:t xml:space="preserve"> </w:t>
      </w:r>
      <w:r w:rsidRPr="00481CB6">
        <w:rPr>
          <w:rStyle w:val="Strong"/>
          <w:rFonts w:ascii="Arial" w:hAnsi="Arial" w:cs="Arial"/>
          <w:b w:val="0"/>
          <w:bCs w:val="0"/>
          <w:color w:val="000000"/>
        </w:rPr>
        <w:t xml:space="preserve">ml of diluent to give a dilution of </w:t>
      </w:r>
      <w:commentRangeStart w:id="0"/>
      <w:r w:rsidRPr="00481CB6">
        <w:rPr>
          <w:rStyle w:val="Strong"/>
          <w:rFonts w:ascii="Arial" w:hAnsi="Arial" w:cs="Arial"/>
          <w:b w:val="0"/>
          <w:bCs w:val="0"/>
          <w:color w:val="000000"/>
        </w:rPr>
        <w:t>10-1</w:t>
      </w:r>
      <w:commentRangeEnd w:id="0"/>
      <w:r w:rsidR="003A51BE">
        <w:rPr>
          <w:rStyle w:val="CommentReference"/>
          <w:rFonts w:asciiTheme="minorHAnsi" w:eastAsiaTheme="minorHAnsi" w:hAnsiTheme="minorHAnsi" w:cstheme="minorBidi"/>
          <w:lang w:eastAsia="en-US"/>
        </w:rPr>
        <w:commentReference w:id="0"/>
      </w:r>
      <w:r w:rsidRPr="00481CB6">
        <w:rPr>
          <w:rStyle w:val="Strong"/>
          <w:rFonts w:ascii="Arial" w:hAnsi="Arial" w:cs="Arial"/>
          <w:b w:val="0"/>
          <w:bCs w:val="0"/>
          <w:color w:val="000000"/>
        </w:rPr>
        <w:t>. This procedure is repeated for further dilutions using a fresh sterile pipette for each decimal dilution. The purpose of the dilutions is to ensure that the colony count per plate is in the range of 15</w:t>
      </w:r>
      <w:r w:rsidR="003A51BE">
        <w:rPr>
          <w:rStyle w:val="Strong"/>
          <w:rFonts w:ascii="Arial" w:hAnsi="Arial" w:cs="Arial"/>
          <w:b w:val="0"/>
          <w:bCs w:val="0"/>
          <w:color w:val="000000"/>
        </w:rPr>
        <w:t>–</w:t>
      </w:r>
      <w:r w:rsidRPr="00481CB6">
        <w:rPr>
          <w:rStyle w:val="Strong"/>
          <w:rFonts w:ascii="Arial" w:hAnsi="Arial" w:cs="Arial"/>
          <w:b w:val="0"/>
          <w:bCs w:val="0"/>
          <w:color w:val="000000"/>
        </w:rPr>
        <w:t xml:space="preserve">300 </w:t>
      </w:r>
      <w:proofErr w:type="spellStart"/>
      <w:r w:rsidRPr="00481CB6">
        <w:rPr>
          <w:rStyle w:val="Strong"/>
          <w:rFonts w:ascii="Arial" w:hAnsi="Arial" w:cs="Arial"/>
          <w:b w:val="0"/>
          <w:bCs w:val="0"/>
          <w:color w:val="000000"/>
        </w:rPr>
        <w:t>cfu</w:t>
      </w:r>
      <w:proofErr w:type="spellEnd"/>
      <w:r w:rsidRPr="00481CB6">
        <w:rPr>
          <w:rStyle w:val="Strong"/>
          <w:rFonts w:ascii="Arial" w:hAnsi="Arial" w:cs="Arial"/>
          <w:b w:val="0"/>
          <w:bCs w:val="0"/>
          <w:color w:val="000000"/>
        </w:rPr>
        <w:t>.</w:t>
      </w:r>
    </w:p>
    <w:p w14:paraId="4858232E" w14:textId="21B2E816" w:rsidR="00481CB6" w:rsidRDefault="00FC569B" w:rsidP="002F7E67">
      <w:pPr>
        <w:pStyle w:val="NormalWeb"/>
        <w:numPr>
          <w:ilvl w:val="0"/>
          <w:numId w:val="4"/>
        </w:numPr>
        <w:shd w:val="clear" w:color="auto" w:fill="FFFFFF"/>
        <w:spacing w:after="120" w:afterAutospacing="0"/>
        <w:ind w:left="714" w:hanging="357"/>
        <w:rPr>
          <w:rStyle w:val="Strong"/>
          <w:rFonts w:ascii="Arial" w:hAnsi="Arial" w:cs="Arial"/>
          <w:b w:val="0"/>
          <w:bCs w:val="0"/>
          <w:color w:val="000000"/>
        </w:rPr>
      </w:pPr>
      <w:r>
        <w:rPr>
          <w:rStyle w:val="Strong"/>
          <w:rFonts w:ascii="Arial" w:hAnsi="Arial" w:cs="Arial"/>
          <w:b w:val="0"/>
          <w:bCs w:val="0"/>
          <w:color w:val="000000"/>
        </w:rPr>
        <w:t>Aseptically</w:t>
      </w:r>
      <w:r w:rsidR="0050484F">
        <w:rPr>
          <w:rStyle w:val="Strong"/>
          <w:rFonts w:ascii="Arial" w:hAnsi="Arial" w:cs="Arial"/>
          <w:b w:val="0"/>
          <w:bCs w:val="0"/>
          <w:color w:val="000000"/>
        </w:rPr>
        <w:t xml:space="preserve">, working close to a roaring Bunsen </w:t>
      </w:r>
      <w:r w:rsidR="003A51BE">
        <w:rPr>
          <w:rStyle w:val="Strong"/>
          <w:rFonts w:ascii="Arial" w:hAnsi="Arial" w:cs="Arial"/>
          <w:b w:val="0"/>
          <w:bCs w:val="0"/>
          <w:color w:val="000000"/>
        </w:rPr>
        <w:t>flame</w:t>
      </w:r>
      <w:r w:rsidR="0050484F">
        <w:rPr>
          <w:rStyle w:val="Strong"/>
          <w:rFonts w:ascii="Arial" w:hAnsi="Arial" w:cs="Arial"/>
          <w:b w:val="0"/>
          <w:bCs w:val="0"/>
          <w:color w:val="000000"/>
        </w:rPr>
        <w:t>,</w:t>
      </w:r>
      <w:r>
        <w:rPr>
          <w:rStyle w:val="Strong"/>
          <w:rFonts w:ascii="Arial" w:hAnsi="Arial" w:cs="Arial"/>
          <w:b w:val="0"/>
          <w:bCs w:val="0"/>
          <w:color w:val="000000"/>
        </w:rPr>
        <w:t xml:space="preserve"> place 0.5</w:t>
      </w:r>
      <w:r w:rsidR="003A51BE">
        <w:rPr>
          <w:rStyle w:val="Strong"/>
          <w:rFonts w:ascii="Arial" w:hAnsi="Arial" w:cs="Arial"/>
          <w:b w:val="0"/>
          <w:bCs w:val="0"/>
          <w:color w:val="000000"/>
        </w:rPr>
        <w:t xml:space="preserve"> </w:t>
      </w:r>
      <w:r>
        <w:rPr>
          <w:rStyle w:val="Strong"/>
          <w:rFonts w:ascii="Arial" w:hAnsi="Arial" w:cs="Arial"/>
          <w:b w:val="0"/>
          <w:bCs w:val="0"/>
          <w:color w:val="000000"/>
        </w:rPr>
        <w:t xml:space="preserve">ml of </w:t>
      </w:r>
      <w:r w:rsidR="0050484F">
        <w:rPr>
          <w:rStyle w:val="Strong"/>
          <w:rFonts w:ascii="Arial" w:hAnsi="Arial" w:cs="Arial"/>
          <w:b w:val="0"/>
          <w:bCs w:val="0"/>
          <w:color w:val="000000"/>
        </w:rPr>
        <w:t>10</w:t>
      </w:r>
      <w:r w:rsidR="0050484F" w:rsidRPr="0050484F">
        <w:rPr>
          <w:rStyle w:val="Strong"/>
          <w:rFonts w:ascii="Arial" w:hAnsi="Arial" w:cs="Arial"/>
          <w:b w:val="0"/>
          <w:bCs w:val="0"/>
          <w:color w:val="000000"/>
          <w:vertAlign w:val="superscript"/>
        </w:rPr>
        <w:t>-6</w:t>
      </w:r>
      <w:r w:rsidR="0050484F">
        <w:rPr>
          <w:rStyle w:val="Strong"/>
          <w:rFonts w:ascii="Arial" w:hAnsi="Arial" w:cs="Arial"/>
          <w:b w:val="0"/>
          <w:bCs w:val="0"/>
          <w:color w:val="000000"/>
        </w:rPr>
        <w:t xml:space="preserve"> </w:t>
      </w:r>
      <w:r>
        <w:rPr>
          <w:rStyle w:val="Strong"/>
          <w:rFonts w:ascii="Arial" w:hAnsi="Arial" w:cs="Arial"/>
          <w:b w:val="0"/>
          <w:bCs w:val="0"/>
          <w:color w:val="000000"/>
        </w:rPr>
        <w:t>diluted suspension into the centre of an agar plate</w:t>
      </w:r>
      <w:r w:rsidR="0050484F">
        <w:rPr>
          <w:rStyle w:val="Strong"/>
          <w:rFonts w:ascii="Arial" w:hAnsi="Arial" w:cs="Arial"/>
          <w:b w:val="0"/>
          <w:bCs w:val="0"/>
          <w:color w:val="000000"/>
        </w:rPr>
        <w:t xml:space="preserve"> using a micropipette with a sterile removable tip</w:t>
      </w:r>
      <w:r>
        <w:rPr>
          <w:rStyle w:val="Strong"/>
          <w:rFonts w:ascii="Arial" w:hAnsi="Arial" w:cs="Arial"/>
          <w:b w:val="0"/>
          <w:bCs w:val="0"/>
          <w:color w:val="000000"/>
        </w:rPr>
        <w:t xml:space="preserve">. </w:t>
      </w:r>
      <w:r w:rsidR="0050484F">
        <w:rPr>
          <w:rStyle w:val="Strong"/>
          <w:rFonts w:ascii="Arial" w:hAnsi="Arial" w:cs="Arial"/>
          <w:b w:val="0"/>
          <w:bCs w:val="0"/>
          <w:color w:val="000000"/>
        </w:rPr>
        <w:t>Discard the tip in disinfectant. S</w:t>
      </w:r>
      <w:r>
        <w:rPr>
          <w:rStyle w:val="Strong"/>
          <w:rFonts w:ascii="Arial" w:hAnsi="Arial" w:cs="Arial"/>
          <w:b w:val="0"/>
          <w:bCs w:val="0"/>
          <w:color w:val="000000"/>
        </w:rPr>
        <w:t xml:space="preserve">pread the </w:t>
      </w:r>
      <w:r w:rsidR="0050484F">
        <w:rPr>
          <w:rStyle w:val="Strong"/>
          <w:rFonts w:ascii="Arial" w:hAnsi="Arial" w:cs="Arial"/>
          <w:b w:val="0"/>
          <w:bCs w:val="0"/>
          <w:color w:val="000000"/>
        </w:rPr>
        <w:t>solution evenly across the surface of the agar whil</w:t>
      </w:r>
      <w:r w:rsidR="003C230D">
        <w:rPr>
          <w:rStyle w:val="Strong"/>
          <w:rFonts w:ascii="Arial" w:hAnsi="Arial" w:cs="Arial"/>
          <w:b w:val="0"/>
          <w:bCs w:val="0"/>
          <w:color w:val="000000"/>
        </w:rPr>
        <w:t>e</w:t>
      </w:r>
      <w:r w:rsidR="0050484F">
        <w:rPr>
          <w:rStyle w:val="Strong"/>
          <w:rFonts w:ascii="Arial" w:hAnsi="Arial" w:cs="Arial"/>
          <w:b w:val="0"/>
          <w:bCs w:val="0"/>
          <w:color w:val="000000"/>
        </w:rPr>
        <w:t xml:space="preserve"> keeping the lid covering the plate using a sterile disposable plastic spreader. Discard the spreader into the biological waste bin.    </w:t>
      </w:r>
    </w:p>
    <w:p w14:paraId="49D5A703" w14:textId="73ED083A" w:rsidR="00C6458F" w:rsidRDefault="00C6458F" w:rsidP="002F7E67">
      <w:pPr>
        <w:pStyle w:val="NormalWeb"/>
        <w:numPr>
          <w:ilvl w:val="0"/>
          <w:numId w:val="4"/>
        </w:numPr>
        <w:shd w:val="clear" w:color="auto" w:fill="FFFFFF"/>
        <w:spacing w:after="120" w:afterAutospacing="0"/>
        <w:ind w:left="714" w:hanging="357"/>
        <w:rPr>
          <w:rStyle w:val="Strong"/>
          <w:rFonts w:ascii="Arial" w:hAnsi="Arial" w:cs="Arial"/>
          <w:b w:val="0"/>
          <w:bCs w:val="0"/>
          <w:color w:val="000000"/>
        </w:rPr>
      </w:pPr>
      <w:r>
        <w:rPr>
          <w:rStyle w:val="Strong"/>
          <w:rFonts w:ascii="Arial" w:hAnsi="Arial" w:cs="Arial"/>
          <w:b w:val="0"/>
          <w:bCs w:val="0"/>
          <w:color w:val="000000"/>
        </w:rPr>
        <w:t>Repeat step 4 for 10</w:t>
      </w:r>
      <w:r w:rsidRPr="00C6458F">
        <w:rPr>
          <w:rStyle w:val="Strong"/>
          <w:rFonts w:ascii="Arial" w:hAnsi="Arial" w:cs="Arial"/>
          <w:b w:val="0"/>
          <w:bCs w:val="0"/>
          <w:color w:val="000000"/>
          <w:vertAlign w:val="superscript"/>
        </w:rPr>
        <w:t>-7</w:t>
      </w:r>
      <w:r>
        <w:rPr>
          <w:rStyle w:val="Strong"/>
          <w:rFonts w:ascii="Arial" w:hAnsi="Arial" w:cs="Arial"/>
          <w:b w:val="0"/>
          <w:bCs w:val="0"/>
          <w:color w:val="000000"/>
        </w:rPr>
        <w:t xml:space="preserve"> and 10</w:t>
      </w:r>
      <w:r w:rsidRPr="00C6458F">
        <w:rPr>
          <w:rStyle w:val="Strong"/>
          <w:rFonts w:ascii="Arial" w:hAnsi="Arial" w:cs="Arial"/>
          <w:b w:val="0"/>
          <w:bCs w:val="0"/>
          <w:color w:val="000000"/>
          <w:vertAlign w:val="superscript"/>
        </w:rPr>
        <w:t>-8</w:t>
      </w:r>
      <w:r>
        <w:rPr>
          <w:rStyle w:val="Strong"/>
          <w:rFonts w:ascii="Arial" w:hAnsi="Arial" w:cs="Arial"/>
          <w:b w:val="0"/>
          <w:bCs w:val="0"/>
          <w:color w:val="000000"/>
        </w:rPr>
        <w:t xml:space="preserve"> dilutions. </w:t>
      </w:r>
    </w:p>
    <w:p w14:paraId="538FEDFF" w14:textId="67618C88" w:rsidR="00C14A26" w:rsidRPr="00481CB6" w:rsidRDefault="00C14A26" w:rsidP="002F7E67">
      <w:pPr>
        <w:pStyle w:val="NormalWeb"/>
        <w:numPr>
          <w:ilvl w:val="0"/>
          <w:numId w:val="4"/>
        </w:numPr>
        <w:shd w:val="clear" w:color="auto" w:fill="FFFFFF"/>
        <w:spacing w:after="120" w:afterAutospacing="0"/>
        <w:ind w:left="714" w:hanging="357"/>
        <w:rPr>
          <w:rStyle w:val="Strong"/>
          <w:rFonts w:ascii="Arial" w:hAnsi="Arial" w:cs="Arial"/>
          <w:b w:val="0"/>
          <w:bCs w:val="0"/>
          <w:color w:val="000000"/>
        </w:rPr>
      </w:pPr>
      <w:r>
        <w:rPr>
          <w:rStyle w:val="Strong"/>
          <w:rFonts w:ascii="Arial" w:hAnsi="Arial" w:cs="Arial"/>
          <w:b w:val="0"/>
          <w:bCs w:val="0"/>
          <w:color w:val="000000"/>
        </w:rPr>
        <w:t>Allow the plate</w:t>
      </w:r>
      <w:r w:rsidR="00C6458F">
        <w:rPr>
          <w:rStyle w:val="Strong"/>
          <w:rFonts w:ascii="Arial" w:hAnsi="Arial" w:cs="Arial"/>
          <w:b w:val="0"/>
          <w:bCs w:val="0"/>
          <w:color w:val="000000"/>
        </w:rPr>
        <w:t>s</w:t>
      </w:r>
      <w:r>
        <w:rPr>
          <w:rStyle w:val="Strong"/>
          <w:rFonts w:ascii="Arial" w:hAnsi="Arial" w:cs="Arial"/>
          <w:b w:val="0"/>
          <w:bCs w:val="0"/>
          <w:color w:val="000000"/>
        </w:rPr>
        <w:t xml:space="preserve"> to dry, invert and incubate the at 32.5</w:t>
      </w:r>
      <w:r>
        <w:rPr>
          <w:rStyle w:val="Strong"/>
          <w:rFonts w:ascii="Arial" w:hAnsi="Arial" w:cs="Arial"/>
          <w:b w:val="0"/>
          <w:bCs w:val="0"/>
          <w:color w:val="000000"/>
        </w:rPr>
        <w:sym w:font="Symbol" w:char="F0B0"/>
      </w:r>
      <w:r>
        <w:rPr>
          <w:rStyle w:val="Strong"/>
          <w:rFonts w:ascii="Arial" w:hAnsi="Arial" w:cs="Arial"/>
          <w:b w:val="0"/>
          <w:bCs w:val="0"/>
          <w:color w:val="000000"/>
        </w:rPr>
        <w:t>C ± 2.5</w:t>
      </w:r>
      <w:r>
        <w:rPr>
          <w:rStyle w:val="Strong"/>
          <w:rFonts w:ascii="Arial" w:hAnsi="Arial" w:cs="Arial"/>
          <w:b w:val="0"/>
          <w:bCs w:val="0"/>
          <w:color w:val="000000"/>
        </w:rPr>
        <w:sym w:font="Symbol" w:char="F0B0"/>
      </w:r>
      <w:r>
        <w:rPr>
          <w:rStyle w:val="Strong"/>
          <w:rFonts w:ascii="Arial" w:hAnsi="Arial" w:cs="Arial"/>
          <w:b w:val="0"/>
          <w:bCs w:val="0"/>
          <w:color w:val="000000"/>
        </w:rPr>
        <w:t>C for 48 hours</w:t>
      </w:r>
    </w:p>
    <w:p w14:paraId="4470738D" w14:textId="0E19214C" w:rsidR="00C6458F" w:rsidRDefault="00C6458F" w:rsidP="002F7E67">
      <w:pPr>
        <w:pStyle w:val="NormalWeb"/>
        <w:numPr>
          <w:ilvl w:val="0"/>
          <w:numId w:val="4"/>
        </w:numPr>
        <w:shd w:val="clear" w:color="auto" w:fill="FFFFFF"/>
        <w:spacing w:after="120" w:afterAutospacing="0"/>
        <w:ind w:left="714" w:hanging="357"/>
        <w:rPr>
          <w:rStyle w:val="Strong"/>
          <w:rFonts w:ascii="Arial" w:hAnsi="Arial" w:cs="Arial"/>
          <w:b w:val="0"/>
          <w:bCs w:val="0"/>
          <w:color w:val="000000"/>
        </w:rPr>
      </w:pPr>
      <w:r>
        <w:rPr>
          <w:rStyle w:val="Strong"/>
          <w:rFonts w:ascii="Arial" w:hAnsi="Arial" w:cs="Arial"/>
          <w:b w:val="0"/>
          <w:bCs w:val="0"/>
          <w:color w:val="000000"/>
        </w:rPr>
        <w:t>Count the</w:t>
      </w:r>
      <w:r w:rsidR="00C14A26" w:rsidRPr="00481CB6">
        <w:rPr>
          <w:rStyle w:val="Strong"/>
          <w:rFonts w:ascii="Arial" w:hAnsi="Arial" w:cs="Arial"/>
          <w:b w:val="0"/>
          <w:bCs w:val="0"/>
          <w:color w:val="000000"/>
        </w:rPr>
        <w:t xml:space="preserve"> colony forming units </w:t>
      </w:r>
      <w:r>
        <w:rPr>
          <w:rStyle w:val="Strong"/>
          <w:rFonts w:ascii="Arial" w:hAnsi="Arial" w:cs="Arial"/>
          <w:b w:val="0"/>
          <w:bCs w:val="0"/>
          <w:color w:val="000000"/>
        </w:rPr>
        <w:t>for the dilution which give</w:t>
      </w:r>
      <w:r w:rsidRPr="00481CB6">
        <w:rPr>
          <w:rStyle w:val="Strong"/>
          <w:rFonts w:ascii="Arial" w:hAnsi="Arial" w:cs="Arial"/>
          <w:b w:val="0"/>
          <w:bCs w:val="0"/>
          <w:color w:val="000000"/>
        </w:rPr>
        <w:t xml:space="preserve"> the colony count per plate in the range of 15</w:t>
      </w:r>
      <w:r w:rsidR="003A51BE">
        <w:rPr>
          <w:rStyle w:val="Strong"/>
          <w:rFonts w:ascii="Arial" w:hAnsi="Arial" w:cs="Arial"/>
          <w:b w:val="0"/>
          <w:bCs w:val="0"/>
          <w:color w:val="000000"/>
        </w:rPr>
        <w:t>–</w:t>
      </w:r>
      <w:r w:rsidRPr="00481CB6">
        <w:rPr>
          <w:rStyle w:val="Strong"/>
          <w:rFonts w:ascii="Arial" w:hAnsi="Arial" w:cs="Arial"/>
          <w:b w:val="0"/>
          <w:bCs w:val="0"/>
          <w:color w:val="000000"/>
        </w:rPr>
        <w:t xml:space="preserve">300 </w:t>
      </w:r>
      <w:proofErr w:type="spellStart"/>
      <w:r w:rsidRPr="00481CB6">
        <w:rPr>
          <w:rStyle w:val="Strong"/>
          <w:rFonts w:ascii="Arial" w:hAnsi="Arial" w:cs="Arial"/>
          <w:b w:val="0"/>
          <w:bCs w:val="0"/>
          <w:color w:val="000000"/>
        </w:rPr>
        <w:t>cfu</w:t>
      </w:r>
      <w:proofErr w:type="spellEnd"/>
      <w:r>
        <w:rPr>
          <w:rStyle w:val="Strong"/>
          <w:rFonts w:ascii="Arial" w:hAnsi="Arial" w:cs="Arial"/>
          <w:b w:val="0"/>
          <w:bCs w:val="0"/>
          <w:color w:val="000000"/>
        </w:rPr>
        <w:t>.</w:t>
      </w:r>
    </w:p>
    <w:p w14:paraId="06CB9439" w14:textId="43EAE652" w:rsidR="00C14A26" w:rsidRDefault="00C6458F" w:rsidP="002F7E67">
      <w:pPr>
        <w:pStyle w:val="NormalWeb"/>
        <w:numPr>
          <w:ilvl w:val="0"/>
          <w:numId w:val="4"/>
        </w:numPr>
        <w:shd w:val="clear" w:color="auto" w:fill="FFFFFF"/>
        <w:spacing w:after="120" w:afterAutospacing="0"/>
        <w:ind w:left="714" w:hanging="357"/>
        <w:rPr>
          <w:rStyle w:val="Strong"/>
          <w:rFonts w:ascii="Arial" w:hAnsi="Arial" w:cs="Arial"/>
          <w:b w:val="0"/>
          <w:bCs w:val="0"/>
          <w:color w:val="000000"/>
        </w:rPr>
      </w:pPr>
      <w:r>
        <w:rPr>
          <w:rStyle w:val="Strong"/>
          <w:rFonts w:ascii="Arial" w:hAnsi="Arial" w:cs="Arial"/>
          <w:b w:val="0"/>
          <w:bCs w:val="0"/>
          <w:color w:val="000000"/>
        </w:rPr>
        <w:t xml:space="preserve">Calculate the </w:t>
      </w:r>
      <w:r w:rsidR="00941A86">
        <w:rPr>
          <w:rStyle w:val="Strong"/>
          <w:rFonts w:ascii="Arial" w:hAnsi="Arial" w:cs="Arial"/>
          <w:b w:val="0"/>
          <w:bCs w:val="0"/>
          <w:color w:val="000000"/>
        </w:rPr>
        <w:t xml:space="preserve">number of </w:t>
      </w:r>
      <w:proofErr w:type="spellStart"/>
      <w:r w:rsidR="00941A86">
        <w:rPr>
          <w:rStyle w:val="Strong"/>
          <w:rFonts w:ascii="Arial" w:hAnsi="Arial" w:cs="Arial"/>
          <w:b w:val="0"/>
          <w:bCs w:val="0"/>
          <w:color w:val="000000"/>
        </w:rPr>
        <w:t>cfu</w:t>
      </w:r>
      <w:proofErr w:type="spellEnd"/>
      <w:r w:rsidR="00941A86">
        <w:rPr>
          <w:rStyle w:val="Strong"/>
          <w:rFonts w:ascii="Arial" w:hAnsi="Arial" w:cs="Arial"/>
          <w:b w:val="0"/>
          <w:bCs w:val="0"/>
          <w:color w:val="000000"/>
        </w:rPr>
        <w:t xml:space="preserve"> per 100</w:t>
      </w:r>
      <w:r w:rsidR="003A51BE">
        <w:rPr>
          <w:rStyle w:val="Strong"/>
          <w:rFonts w:ascii="Arial" w:hAnsi="Arial" w:cs="Arial"/>
          <w:b w:val="0"/>
          <w:bCs w:val="0"/>
          <w:color w:val="000000"/>
        </w:rPr>
        <w:t xml:space="preserve"> </w:t>
      </w:r>
      <w:r w:rsidR="00941A86">
        <w:rPr>
          <w:rStyle w:val="Strong"/>
          <w:rFonts w:ascii="Arial" w:hAnsi="Arial" w:cs="Arial"/>
          <w:b w:val="0"/>
          <w:bCs w:val="0"/>
          <w:color w:val="000000"/>
        </w:rPr>
        <w:t>ml sample suspension using formula below</w:t>
      </w:r>
      <w:r w:rsidR="003A51BE">
        <w:rPr>
          <w:rStyle w:val="Strong"/>
          <w:rFonts w:ascii="Arial" w:hAnsi="Arial" w:cs="Arial"/>
          <w:b w:val="0"/>
          <w:bCs w:val="0"/>
          <w:color w:val="000000"/>
        </w:rPr>
        <w:t>.</w:t>
      </w:r>
    </w:p>
    <w:p w14:paraId="7DF1F352" w14:textId="1584C23D" w:rsidR="00941A86" w:rsidRPr="00481CB6" w:rsidRDefault="00941A86" w:rsidP="002F7E67">
      <w:pPr>
        <w:pStyle w:val="NormalWeb"/>
        <w:numPr>
          <w:ilvl w:val="0"/>
          <w:numId w:val="4"/>
        </w:numPr>
        <w:shd w:val="clear" w:color="auto" w:fill="FFFFFF"/>
        <w:spacing w:after="120" w:afterAutospacing="0"/>
        <w:ind w:left="714" w:hanging="357"/>
        <w:rPr>
          <w:rStyle w:val="Strong"/>
          <w:rFonts w:ascii="Arial" w:hAnsi="Arial" w:cs="Arial"/>
          <w:b w:val="0"/>
          <w:bCs w:val="0"/>
          <w:color w:val="000000"/>
        </w:rPr>
      </w:pPr>
      <w:r>
        <w:rPr>
          <w:rStyle w:val="Strong"/>
          <w:rFonts w:ascii="Arial" w:hAnsi="Arial" w:cs="Arial"/>
          <w:b w:val="0"/>
          <w:bCs w:val="0"/>
          <w:color w:val="000000"/>
        </w:rPr>
        <w:t>CFU x 2 x dilution factor x 100</w:t>
      </w:r>
      <w:r w:rsidR="003A51BE">
        <w:rPr>
          <w:rStyle w:val="Strong"/>
          <w:rFonts w:ascii="Arial" w:hAnsi="Arial" w:cs="Arial"/>
          <w:b w:val="0"/>
          <w:bCs w:val="0"/>
          <w:color w:val="000000"/>
        </w:rPr>
        <w:t>.</w:t>
      </w:r>
    </w:p>
    <w:p w14:paraId="0FD94938" w14:textId="2592AC3C" w:rsidR="00481CB6" w:rsidRPr="00481CB6" w:rsidRDefault="00941A86" w:rsidP="002F7E67">
      <w:pPr>
        <w:pStyle w:val="NormalWeb"/>
        <w:numPr>
          <w:ilvl w:val="0"/>
          <w:numId w:val="4"/>
        </w:numPr>
        <w:shd w:val="clear" w:color="auto" w:fill="FFFFFF"/>
        <w:spacing w:after="120" w:afterAutospacing="0"/>
        <w:ind w:left="714" w:hanging="357"/>
        <w:rPr>
          <w:rStyle w:val="Strong"/>
          <w:rFonts w:ascii="Arial" w:hAnsi="Arial" w:cs="Arial"/>
          <w:b w:val="0"/>
          <w:bCs w:val="0"/>
          <w:color w:val="000000"/>
        </w:rPr>
      </w:pPr>
      <w:r>
        <w:rPr>
          <w:rStyle w:val="Strong"/>
          <w:rFonts w:ascii="Arial" w:hAnsi="Arial" w:cs="Arial"/>
          <w:b w:val="0"/>
          <w:bCs w:val="0"/>
          <w:color w:val="000000"/>
        </w:rPr>
        <w:t>Record the result and batch number in</w:t>
      </w:r>
      <w:r w:rsidR="00481CB6" w:rsidRPr="00481CB6">
        <w:rPr>
          <w:rStyle w:val="Strong"/>
          <w:rFonts w:ascii="Arial" w:hAnsi="Arial" w:cs="Arial"/>
          <w:b w:val="0"/>
          <w:bCs w:val="0"/>
          <w:color w:val="000000"/>
        </w:rPr>
        <w:t xml:space="preserve"> laboratory records </w:t>
      </w:r>
      <w:r>
        <w:rPr>
          <w:rStyle w:val="Strong"/>
          <w:rFonts w:ascii="Arial" w:hAnsi="Arial" w:cs="Arial"/>
          <w:b w:val="0"/>
          <w:bCs w:val="0"/>
          <w:color w:val="000000"/>
        </w:rPr>
        <w:t>including</w:t>
      </w:r>
      <w:r w:rsidR="00481CB6" w:rsidRPr="00481CB6">
        <w:rPr>
          <w:rStyle w:val="Strong"/>
          <w:rFonts w:ascii="Arial" w:hAnsi="Arial" w:cs="Arial"/>
          <w:b w:val="0"/>
          <w:bCs w:val="0"/>
          <w:color w:val="000000"/>
        </w:rPr>
        <w:t xml:space="preserve"> the date of the examination</w:t>
      </w:r>
      <w:r>
        <w:rPr>
          <w:rStyle w:val="Strong"/>
          <w:rFonts w:ascii="Arial" w:hAnsi="Arial" w:cs="Arial"/>
          <w:b w:val="0"/>
          <w:bCs w:val="0"/>
          <w:color w:val="000000"/>
        </w:rPr>
        <w:t>.</w:t>
      </w:r>
      <w:r w:rsidR="00481CB6" w:rsidRPr="00481CB6">
        <w:rPr>
          <w:rStyle w:val="Strong"/>
          <w:rFonts w:ascii="Arial" w:hAnsi="Arial" w:cs="Arial"/>
          <w:b w:val="0"/>
          <w:bCs w:val="0"/>
          <w:color w:val="000000"/>
        </w:rPr>
        <w:t xml:space="preserve"> </w:t>
      </w:r>
      <w:r>
        <w:rPr>
          <w:rStyle w:val="Strong"/>
          <w:rFonts w:ascii="Arial" w:hAnsi="Arial" w:cs="Arial"/>
          <w:b w:val="0"/>
          <w:bCs w:val="0"/>
          <w:color w:val="000000"/>
        </w:rPr>
        <w:t>These l</w:t>
      </w:r>
      <w:r w:rsidR="00481CB6" w:rsidRPr="00481CB6">
        <w:rPr>
          <w:rStyle w:val="Strong"/>
          <w:rFonts w:ascii="Arial" w:hAnsi="Arial" w:cs="Arial"/>
          <w:b w:val="0"/>
          <w:bCs w:val="0"/>
          <w:color w:val="000000"/>
        </w:rPr>
        <w:t>aboratory records must be maintained for a period of not less than 18 months after the date of sampling</w:t>
      </w:r>
      <w:r>
        <w:rPr>
          <w:rStyle w:val="Strong"/>
          <w:rFonts w:ascii="Arial" w:hAnsi="Arial" w:cs="Arial"/>
          <w:b w:val="0"/>
          <w:bCs w:val="0"/>
          <w:color w:val="000000"/>
        </w:rPr>
        <w:t>.</w:t>
      </w:r>
    </w:p>
    <w:p w14:paraId="75D5F356" w14:textId="4B771928" w:rsidR="001C70D2" w:rsidRDefault="00941A86" w:rsidP="002F7E67">
      <w:pPr>
        <w:pStyle w:val="NormalWeb"/>
        <w:numPr>
          <w:ilvl w:val="0"/>
          <w:numId w:val="4"/>
        </w:numPr>
        <w:shd w:val="clear" w:color="auto" w:fill="FFFFFF"/>
        <w:spacing w:after="120" w:afterAutospacing="0"/>
        <w:ind w:left="714" w:hanging="357"/>
        <w:rPr>
          <w:rStyle w:val="Strong"/>
          <w:rFonts w:ascii="Arial" w:hAnsi="Arial" w:cs="Arial"/>
          <w:b w:val="0"/>
          <w:bCs w:val="0"/>
          <w:color w:val="000000"/>
        </w:rPr>
      </w:pPr>
      <w:r>
        <w:rPr>
          <w:rStyle w:val="Strong"/>
          <w:rFonts w:ascii="Arial" w:hAnsi="Arial" w:cs="Arial"/>
          <w:b w:val="0"/>
          <w:bCs w:val="0"/>
          <w:color w:val="000000"/>
        </w:rPr>
        <w:t>Compare the result to release standards for food type</w:t>
      </w:r>
      <w:r w:rsidR="002F42C9">
        <w:rPr>
          <w:rStyle w:val="Strong"/>
          <w:rFonts w:ascii="Arial" w:hAnsi="Arial" w:cs="Arial"/>
          <w:b w:val="0"/>
          <w:bCs w:val="0"/>
          <w:color w:val="000000"/>
        </w:rPr>
        <w:t xml:space="preserve">. </w:t>
      </w:r>
    </w:p>
    <w:p w14:paraId="528BD24F" w14:textId="330CED26" w:rsidR="002F42C9" w:rsidRPr="002F42C9" w:rsidRDefault="002F42C9" w:rsidP="00941A86">
      <w:pPr>
        <w:pStyle w:val="NormalWeb"/>
        <w:shd w:val="clear" w:color="auto" w:fill="FFFFFF"/>
        <w:spacing w:before="300" w:after="0"/>
        <w:rPr>
          <w:rStyle w:val="Strong"/>
          <w:rFonts w:ascii="Arial" w:hAnsi="Arial" w:cs="Arial"/>
          <w:color w:val="000000"/>
        </w:rPr>
      </w:pPr>
      <w:r w:rsidRPr="002F42C9">
        <w:rPr>
          <w:rStyle w:val="Strong"/>
          <w:rFonts w:ascii="Arial" w:hAnsi="Arial" w:cs="Arial"/>
          <w:color w:val="000000"/>
        </w:rPr>
        <w:t xml:space="preserve">Waste </w:t>
      </w:r>
      <w:r w:rsidR="003C230D">
        <w:rPr>
          <w:rStyle w:val="Strong"/>
          <w:rFonts w:ascii="Arial" w:hAnsi="Arial" w:cs="Arial"/>
          <w:color w:val="000000"/>
        </w:rPr>
        <w:t>d</w:t>
      </w:r>
      <w:r w:rsidRPr="002F42C9">
        <w:rPr>
          <w:rStyle w:val="Strong"/>
          <w:rFonts w:ascii="Arial" w:hAnsi="Arial" w:cs="Arial"/>
          <w:color w:val="000000"/>
        </w:rPr>
        <w:t xml:space="preserve">isposal </w:t>
      </w:r>
    </w:p>
    <w:p w14:paraId="303D4F84" w14:textId="2047D1CB" w:rsidR="002F42C9" w:rsidRPr="001C70D2" w:rsidRDefault="002F42C9" w:rsidP="002F42C9">
      <w:pPr>
        <w:pStyle w:val="NormalWeb"/>
        <w:shd w:val="clear" w:color="auto" w:fill="FFFFFF"/>
        <w:spacing w:before="300" w:after="0"/>
        <w:rPr>
          <w:rStyle w:val="Strong"/>
          <w:rFonts w:ascii="Arial" w:hAnsi="Arial" w:cs="Arial"/>
          <w:b w:val="0"/>
          <w:bCs w:val="0"/>
          <w:color w:val="000000"/>
        </w:rPr>
      </w:pPr>
      <w:r w:rsidRPr="001C70D2">
        <w:rPr>
          <w:rStyle w:val="Strong"/>
          <w:rFonts w:ascii="Arial" w:hAnsi="Arial" w:cs="Arial"/>
          <w:b w:val="0"/>
          <w:bCs w:val="0"/>
          <w:color w:val="000000"/>
        </w:rPr>
        <w:t>All agar plates</w:t>
      </w:r>
      <w:r>
        <w:rPr>
          <w:rStyle w:val="Strong"/>
          <w:rFonts w:ascii="Arial" w:hAnsi="Arial" w:cs="Arial"/>
          <w:b w:val="0"/>
          <w:bCs w:val="0"/>
          <w:color w:val="000000"/>
        </w:rPr>
        <w:t xml:space="preserve"> and other biological waste</w:t>
      </w:r>
      <w:r w:rsidRPr="001C70D2">
        <w:rPr>
          <w:rStyle w:val="Strong"/>
          <w:rFonts w:ascii="Arial" w:hAnsi="Arial" w:cs="Arial"/>
          <w:b w:val="0"/>
          <w:bCs w:val="0"/>
          <w:color w:val="000000"/>
        </w:rPr>
        <w:t xml:space="preserve"> must </w:t>
      </w:r>
      <w:r w:rsidRPr="003C230D">
        <w:rPr>
          <w:rStyle w:val="Strong"/>
          <w:rFonts w:ascii="Arial" w:hAnsi="Arial" w:cs="Arial"/>
          <w:b w:val="0"/>
          <w:bCs w:val="0"/>
          <w:color w:val="000000"/>
        </w:rPr>
        <w:t>be sterilised</w:t>
      </w:r>
      <w:r w:rsidR="003A51BE" w:rsidRPr="003C230D">
        <w:rPr>
          <w:rStyle w:val="Strong"/>
          <w:rFonts w:ascii="Arial" w:hAnsi="Arial" w:cs="Arial"/>
          <w:b w:val="0"/>
          <w:bCs w:val="0"/>
          <w:color w:val="000000"/>
        </w:rPr>
        <w:t xml:space="preserve"> or </w:t>
      </w:r>
      <w:r w:rsidRPr="003C230D">
        <w:rPr>
          <w:rStyle w:val="Strong"/>
          <w:rFonts w:ascii="Arial" w:hAnsi="Arial" w:cs="Arial"/>
          <w:b w:val="0"/>
          <w:bCs w:val="0"/>
          <w:color w:val="000000"/>
        </w:rPr>
        <w:t>autoclaved</w:t>
      </w:r>
      <w:r w:rsidRPr="001C70D2">
        <w:rPr>
          <w:rStyle w:val="Strong"/>
          <w:rFonts w:ascii="Arial" w:hAnsi="Arial" w:cs="Arial"/>
          <w:b w:val="0"/>
          <w:bCs w:val="0"/>
          <w:color w:val="000000"/>
        </w:rPr>
        <w:t xml:space="preserve"> prior to being</w:t>
      </w:r>
      <w:r>
        <w:rPr>
          <w:rStyle w:val="Strong"/>
          <w:rFonts w:ascii="Arial" w:hAnsi="Arial" w:cs="Arial"/>
          <w:b w:val="0"/>
          <w:bCs w:val="0"/>
          <w:color w:val="000000"/>
        </w:rPr>
        <w:t xml:space="preserve"> </w:t>
      </w:r>
      <w:r w:rsidRPr="001C70D2">
        <w:rPr>
          <w:rStyle w:val="Strong"/>
          <w:rFonts w:ascii="Arial" w:hAnsi="Arial" w:cs="Arial"/>
          <w:b w:val="0"/>
          <w:bCs w:val="0"/>
          <w:color w:val="000000"/>
        </w:rPr>
        <w:t>placed in double plastic garbage bag and sealed for immediate disposal in the industrial bins</w:t>
      </w:r>
      <w:r>
        <w:rPr>
          <w:rStyle w:val="Strong"/>
          <w:rFonts w:ascii="Arial" w:hAnsi="Arial" w:cs="Arial"/>
          <w:b w:val="0"/>
          <w:bCs w:val="0"/>
          <w:color w:val="000000"/>
        </w:rPr>
        <w:t>.</w:t>
      </w:r>
    </w:p>
    <w:p w14:paraId="4DC63AE6" w14:textId="33F63453" w:rsidR="002F42C9" w:rsidRPr="00606642" w:rsidRDefault="00606642" w:rsidP="00941A86">
      <w:pPr>
        <w:pStyle w:val="NormalWeb"/>
        <w:shd w:val="clear" w:color="auto" w:fill="FFFFFF"/>
        <w:spacing w:before="300" w:after="0"/>
        <w:rPr>
          <w:rStyle w:val="Strong"/>
          <w:rFonts w:ascii="Arial" w:hAnsi="Arial" w:cs="Arial"/>
          <w:color w:val="000000"/>
        </w:rPr>
      </w:pPr>
      <w:r w:rsidRPr="00145B69">
        <w:rPr>
          <w:rStyle w:val="Strong"/>
          <w:rFonts w:ascii="Arial" w:hAnsi="Arial" w:cs="Arial"/>
          <w:color w:val="000000"/>
        </w:rPr>
        <w:t>Related material</w:t>
      </w:r>
    </w:p>
    <w:p w14:paraId="2BE511A5" w14:textId="7E4825D8" w:rsidR="001C70D2" w:rsidRPr="001C70D2" w:rsidRDefault="001C70D2" w:rsidP="002F7E67">
      <w:pPr>
        <w:pStyle w:val="NormalWeb"/>
        <w:numPr>
          <w:ilvl w:val="0"/>
          <w:numId w:val="3"/>
        </w:numPr>
        <w:shd w:val="clear" w:color="auto" w:fill="FFFFFF"/>
        <w:spacing w:line="360" w:lineRule="auto"/>
        <w:ind w:left="714" w:hanging="357"/>
        <w:contextualSpacing/>
        <w:rPr>
          <w:rStyle w:val="Strong"/>
          <w:rFonts w:ascii="Arial" w:hAnsi="Arial" w:cs="Arial"/>
          <w:b w:val="0"/>
          <w:bCs w:val="0"/>
          <w:color w:val="000000"/>
        </w:rPr>
      </w:pPr>
      <w:r w:rsidRPr="001C70D2">
        <w:rPr>
          <w:rStyle w:val="Strong"/>
          <w:rFonts w:ascii="Arial" w:hAnsi="Arial" w:cs="Arial"/>
          <w:b w:val="0"/>
          <w:bCs w:val="0"/>
          <w:color w:val="000000"/>
        </w:rPr>
        <w:t xml:space="preserve">Manufacturer’s </w:t>
      </w:r>
      <w:r w:rsidR="00B20251" w:rsidRPr="001C70D2">
        <w:rPr>
          <w:rStyle w:val="Strong"/>
          <w:rFonts w:ascii="Arial" w:hAnsi="Arial" w:cs="Arial"/>
          <w:b w:val="0"/>
          <w:bCs w:val="0"/>
          <w:color w:val="000000"/>
        </w:rPr>
        <w:t>safety data sheets</w:t>
      </w:r>
    </w:p>
    <w:p w14:paraId="0DE2B3E5" w14:textId="3E10260F" w:rsidR="001C70D2" w:rsidRPr="001C70D2" w:rsidRDefault="001C70D2" w:rsidP="002F7E67">
      <w:pPr>
        <w:pStyle w:val="NormalWeb"/>
        <w:numPr>
          <w:ilvl w:val="0"/>
          <w:numId w:val="3"/>
        </w:numPr>
        <w:shd w:val="clear" w:color="auto" w:fill="FFFFFF"/>
        <w:spacing w:line="360" w:lineRule="auto"/>
        <w:ind w:left="714" w:hanging="357"/>
        <w:contextualSpacing/>
        <w:rPr>
          <w:rStyle w:val="Strong"/>
          <w:rFonts w:ascii="Arial" w:hAnsi="Arial" w:cs="Arial"/>
          <w:b w:val="0"/>
          <w:bCs w:val="0"/>
          <w:color w:val="000000"/>
        </w:rPr>
      </w:pPr>
      <w:r w:rsidRPr="001C70D2">
        <w:rPr>
          <w:rStyle w:val="Strong"/>
          <w:rFonts w:ascii="Arial" w:hAnsi="Arial" w:cs="Arial"/>
          <w:b w:val="0"/>
          <w:bCs w:val="0"/>
          <w:color w:val="000000"/>
        </w:rPr>
        <w:t xml:space="preserve">Risk </w:t>
      </w:r>
      <w:r w:rsidR="00B20251">
        <w:rPr>
          <w:rStyle w:val="Strong"/>
          <w:rFonts w:ascii="Arial" w:hAnsi="Arial" w:cs="Arial"/>
          <w:b w:val="0"/>
          <w:bCs w:val="0"/>
          <w:color w:val="000000"/>
        </w:rPr>
        <w:t>a</w:t>
      </w:r>
      <w:r w:rsidR="00B20251" w:rsidRPr="001C70D2">
        <w:rPr>
          <w:rStyle w:val="Strong"/>
          <w:rFonts w:ascii="Arial" w:hAnsi="Arial" w:cs="Arial"/>
          <w:b w:val="0"/>
          <w:bCs w:val="0"/>
          <w:color w:val="000000"/>
        </w:rPr>
        <w:t>ssessment</w:t>
      </w:r>
    </w:p>
    <w:p w14:paraId="4D1C2092" w14:textId="0C90F06F" w:rsidR="001C70D2" w:rsidRPr="001C70D2" w:rsidRDefault="001C70D2" w:rsidP="002F7E67">
      <w:pPr>
        <w:pStyle w:val="NormalWeb"/>
        <w:numPr>
          <w:ilvl w:val="0"/>
          <w:numId w:val="3"/>
        </w:numPr>
        <w:shd w:val="clear" w:color="auto" w:fill="FFFFFF"/>
        <w:spacing w:line="360" w:lineRule="auto"/>
        <w:ind w:left="714" w:hanging="357"/>
        <w:contextualSpacing/>
        <w:rPr>
          <w:rStyle w:val="Strong"/>
          <w:rFonts w:ascii="Arial" w:hAnsi="Arial" w:cs="Arial"/>
          <w:b w:val="0"/>
          <w:bCs w:val="0"/>
          <w:color w:val="000000"/>
        </w:rPr>
      </w:pPr>
      <w:r w:rsidRPr="001C70D2">
        <w:rPr>
          <w:rStyle w:val="Strong"/>
          <w:rFonts w:ascii="Arial" w:hAnsi="Arial" w:cs="Arial"/>
          <w:b w:val="0"/>
          <w:bCs w:val="0"/>
          <w:color w:val="000000"/>
        </w:rPr>
        <w:t>Manufacturer’s instructions for autoclave</w:t>
      </w:r>
    </w:p>
    <w:p w14:paraId="2F840035" w14:textId="760FC8C8" w:rsidR="00AA6D61" w:rsidRDefault="00606642" w:rsidP="002F7E67">
      <w:pPr>
        <w:pStyle w:val="NormalWeb"/>
        <w:numPr>
          <w:ilvl w:val="0"/>
          <w:numId w:val="3"/>
        </w:numPr>
        <w:shd w:val="clear" w:color="auto" w:fill="FFFFFF"/>
        <w:spacing w:line="360" w:lineRule="auto"/>
        <w:ind w:left="714" w:hanging="357"/>
        <w:contextualSpacing/>
        <w:rPr>
          <w:rStyle w:val="Strong"/>
          <w:rFonts w:ascii="Arial" w:hAnsi="Arial" w:cs="Arial"/>
          <w:b w:val="0"/>
          <w:bCs w:val="0"/>
          <w:color w:val="000000"/>
        </w:rPr>
      </w:pPr>
      <w:r w:rsidRPr="00606642">
        <w:rPr>
          <w:rStyle w:val="Strong"/>
          <w:rFonts w:ascii="Arial" w:hAnsi="Arial" w:cs="Arial"/>
          <w:b w:val="0"/>
          <w:bCs w:val="0"/>
          <w:color w:val="000000"/>
        </w:rPr>
        <w:t>S</w:t>
      </w:r>
      <w:r w:rsidR="00B20251">
        <w:rPr>
          <w:rStyle w:val="Strong"/>
          <w:rFonts w:ascii="Arial" w:hAnsi="Arial" w:cs="Arial"/>
          <w:b w:val="0"/>
          <w:bCs w:val="0"/>
          <w:color w:val="000000"/>
        </w:rPr>
        <w:t>tandard operating procedure (SOP) –</w:t>
      </w:r>
      <w:r w:rsidR="00B20251" w:rsidRPr="00606642">
        <w:rPr>
          <w:rStyle w:val="Strong"/>
          <w:rFonts w:ascii="Arial" w:hAnsi="Arial" w:cs="Arial"/>
          <w:b w:val="0"/>
          <w:bCs w:val="0"/>
          <w:color w:val="000000"/>
        </w:rPr>
        <w:t xml:space="preserve"> </w:t>
      </w:r>
      <w:r w:rsidRPr="00606642">
        <w:rPr>
          <w:rStyle w:val="Strong"/>
          <w:rFonts w:ascii="Arial" w:hAnsi="Arial" w:cs="Arial"/>
          <w:b w:val="0"/>
          <w:bCs w:val="0"/>
          <w:color w:val="000000"/>
        </w:rPr>
        <w:t>Preparing agar plates</w:t>
      </w:r>
    </w:p>
    <w:p w14:paraId="448293AF" w14:textId="68644F2C" w:rsidR="00AA6D61" w:rsidRDefault="00AA6D61" w:rsidP="002F7E67">
      <w:pPr>
        <w:pStyle w:val="NormalWeb"/>
        <w:numPr>
          <w:ilvl w:val="0"/>
          <w:numId w:val="7"/>
        </w:numPr>
        <w:shd w:val="clear" w:color="auto" w:fill="FFFFFF"/>
        <w:spacing w:line="360" w:lineRule="auto"/>
        <w:ind w:left="714" w:hanging="357"/>
        <w:contextualSpacing/>
        <w:rPr>
          <w:rStyle w:val="Strong"/>
          <w:rFonts w:ascii="Arial" w:hAnsi="Arial" w:cs="Arial"/>
          <w:b w:val="0"/>
          <w:bCs w:val="0"/>
          <w:color w:val="000000"/>
        </w:rPr>
      </w:pPr>
      <w:bookmarkStart w:id="1" w:name="_Hlk104320524"/>
      <w:r>
        <w:rPr>
          <w:rStyle w:val="Strong"/>
          <w:rFonts w:ascii="Arial" w:hAnsi="Arial" w:cs="Arial"/>
          <w:b w:val="0"/>
          <w:bCs w:val="0"/>
          <w:color w:val="000000"/>
        </w:rPr>
        <w:t xml:space="preserve">SOP </w:t>
      </w:r>
      <w:r w:rsidR="00B20251">
        <w:rPr>
          <w:rStyle w:val="Strong"/>
          <w:rFonts w:ascii="Arial" w:hAnsi="Arial" w:cs="Arial"/>
          <w:b w:val="0"/>
          <w:bCs w:val="0"/>
          <w:color w:val="000000"/>
        </w:rPr>
        <w:t xml:space="preserve">– </w:t>
      </w:r>
      <w:r>
        <w:rPr>
          <w:rStyle w:val="Strong"/>
          <w:rFonts w:ascii="Arial" w:hAnsi="Arial" w:cs="Arial"/>
          <w:b w:val="0"/>
          <w:bCs w:val="0"/>
          <w:color w:val="000000"/>
        </w:rPr>
        <w:t xml:space="preserve">Operation, </w:t>
      </w:r>
      <w:proofErr w:type="gramStart"/>
      <w:r w:rsidR="00B20251">
        <w:rPr>
          <w:rStyle w:val="Strong"/>
          <w:rFonts w:ascii="Arial" w:hAnsi="Arial" w:cs="Arial"/>
          <w:b w:val="0"/>
          <w:bCs w:val="0"/>
          <w:color w:val="000000"/>
        </w:rPr>
        <w:t>cleaning</w:t>
      </w:r>
      <w:proofErr w:type="gramEnd"/>
      <w:r w:rsidR="00B20251">
        <w:rPr>
          <w:rStyle w:val="Strong"/>
          <w:rFonts w:ascii="Arial" w:hAnsi="Arial" w:cs="Arial"/>
          <w:b w:val="0"/>
          <w:bCs w:val="0"/>
          <w:color w:val="000000"/>
        </w:rPr>
        <w:t xml:space="preserve"> and maintenance of incubator</w:t>
      </w:r>
    </w:p>
    <w:p w14:paraId="5EABAD21" w14:textId="6B3E312F" w:rsidR="00606642" w:rsidRDefault="00606642" w:rsidP="002F7E67">
      <w:pPr>
        <w:pStyle w:val="NormalWeb"/>
        <w:numPr>
          <w:ilvl w:val="0"/>
          <w:numId w:val="7"/>
        </w:numPr>
        <w:shd w:val="clear" w:color="auto" w:fill="FFFFFF"/>
        <w:spacing w:line="360" w:lineRule="auto"/>
        <w:ind w:left="714" w:hanging="357"/>
        <w:contextualSpacing/>
        <w:rPr>
          <w:rStyle w:val="Strong"/>
          <w:rFonts w:ascii="Arial" w:hAnsi="Arial" w:cs="Arial"/>
          <w:b w:val="0"/>
          <w:bCs w:val="0"/>
          <w:color w:val="000000"/>
        </w:rPr>
      </w:pPr>
      <w:r>
        <w:rPr>
          <w:rStyle w:val="Strong"/>
          <w:rFonts w:ascii="Arial" w:hAnsi="Arial" w:cs="Arial"/>
          <w:b w:val="0"/>
          <w:bCs w:val="0"/>
          <w:color w:val="000000"/>
        </w:rPr>
        <w:t xml:space="preserve">SOP </w:t>
      </w:r>
      <w:r w:rsidR="00B20251">
        <w:rPr>
          <w:rStyle w:val="Strong"/>
          <w:rFonts w:ascii="Arial" w:hAnsi="Arial" w:cs="Arial"/>
          <w:b w:val="0"/>
          <w:bCs w:val="0"/>
          <w:color w:val="000000"/>
        </w:rPr>
        <w:t xml:space="preserve">– </w:t>
      </w:r>
      <w:r>
        <w:rPr>
          <w:rStyle w:val="Strong"/>
          <w:rFonts w:ascii="Arial" w:hAnsi="Arial" w:cs="Arial"/>
          <w:b w:val="0"/>
          <w:bCs w:val="0"/>
          <w:color w:val="000000"/>
        </w:rPr>
        <w:t xml:space="preserve">Operation, </w:t>
      </w:r>
      <w:proofErr w:type="gramStart"/>
      <w:r w:rsidR="00B20251">
        <w:rPr>
          <w:rStyle w:val="Strong"/>
          <w:rFonts w:ascii="Arial" w:hAnsi="Arial" w:cs="Arial"/>
          <w:b w:val="0"/>
          <w:bCs w:val="0"/>
          <w:color w:val="000000"/>
        </w:rPr>
        <w:t>cleaning</w:t>
      </w:r>
      <w:proofErr w:type="gramEnd"/>
      <w:r w:rsidR="00B20251">
        <w:rPr>
          <w:rStyle w:val="Strong"/>
          <w:rFonts w:ascii="Arial" w:hAnsi="Arial" w:cs="Arial"/>
          <w:b w:val="0"/>
          <w:bCs w:val="0"/>
          <w:color w:val="000000"/>
        </w:rPr>
        <w:t xml:space="preserve"> and maintenance of autoclave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1559"/>
        <w:gridCol w:w="6917"/>
      </w:tblGrid>
      <w:tr w:rsidR="00AC518D" w:rsidRPr="00E20F4F" w14:paraId="665555AF" w14:textId="77777777" w:rsidTr="007C13B9">
        <w:tc>
          <w:tcPr>
            <w:tcW w:w="10456" w:type="dxa"/>
            <w:gridSpan w:val="3"/>
          </w:tcPr>
          <w:bookmarkEnd w:id="1"/>
          <w:p w14:paraId="7129A96B" w14:textId="108E701D" w:rsidR="00AC518D" w:rsidRPr="00E20F4F" w:rsidRDefault="00AC518D" w:rsidP="007C13B9">
            <w:pPr>
              <w:pStyle w:val="NormalWeb"/>
              <w:spacing w:before="300" w:after="0"/>
              <w:rPr>
                <w:rStyle w:val="Strong"/>
                <w:rFonts w:ascii="Arial" w:hAnsi="Arial" w:cs="Arial"/>
                <w:color w:val="000000"/>
              </w:rPr>
            </w:pPr>
            <w:r w:rsidRPr="00E20F4F">
              <w:rPr>
                <w:rFonts w:ascii="Arial" w:hAnsi="Arial" w:cs="Arial"/>
              </w:rPr>
              <w:t xml:space="preserve">Version </w:t>
            </w:r>
            <w:r w:rsidR="00B20251">
              <w:rPr>
                <w:rFonts w:ascii="Arial" w:hAnsi="Arial" w:cs="Arial"/>
              </w:rPr>
              <w:t>h</w:t>
            </w:r>
            <w:r w:rsidR="00B20251" w:rsidRPr="00E20F4F">
              <w:rPr>
                <w:rFonts w:ascii="Arial" w:hAnsi="Arial" w:cs="Arial"/>
              </w:rPr>
              <w:t xml:space="preserve">istory </w:t>
            </w:r>
            <w:r w:rsidRPr="00E20F4F">
              <w:rPr>
                <w:rFonts w:ascii="Arial" w:hAnsi="Arial" w:cs="Arial"/>
              </w:rPr>
              <w:t>notes</w:t>
            </w:r>
          </w:p>
        </w:tc>
      </w:tr>
      <w:tr w:rsidR="00AC518D" w:rsidRPr="00E20F4F" w14:paraId="7366E271" w14:textId="77777777" w:rsidTr="00EF3E33">
        <w:tc>
          <w:tcPr>
            <w:tcW w:w="1980" w:type="dxa"/>
          </w:tcPr>
          <w:p w14:paraId="72C4FAB4" w14:textId="77777777" w:rsidR="00AC518D" w:rsidRPr="00E20F4F" w:rsidRDefault="00AC518D" w:rsidP="007C13B9">
            <w:pPr>
              <w:pStyle w:val="NormalWeb"/>
              <w:spacing w:before="300" w:after="0"/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</w:pPr>
            <w:r w:rsidRPr="00E20F4F">
              <w:rPr>
                <w:rFonts w:ascii="Arial" w:hAnsi="Arial" w:cs="Arial"/>
              </w:rPr>
              <w:t xml:space="preserve">Version 1.0 </w:t>
            </w:r>
          </w:p>
        </w:tc>
        <w:tc>
          <w:tcPr>
            <w:tcW w:w="1559" w:type="dxa"/>
          </w:tcPr>
          <w:p w14:paraId="09D2CD52" w14:textId="0D66FF3D" w:rsidR="00AC518D" w:rsidRPr="00E20F4F" w:rsidRDefault="00AC518D" w:rsidP="007C13B9">
            <w:pPr>
              <w:pStyle w:val="NormalWeb"/>
              <w:spacing w:before="300" w:after="0"/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</w:pPr>
            <w:r w:rsidRPr="00E20F4F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2</w:t>
            </w:r>
            <w:r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5</w:t>
            </w:r>
            <w:r w:rsidRPr="00E20F4F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.4.1</w:t>
            </w:r>
            <w:r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8</w:t>
            </w:r>
          </w:p>
        </w:tc>
        <w:tc>
          <w:tcPr>
            <w:tcW w:w="6917" w:type="dxa"/>
          </w:tcPr>
          <w:p w14:paraId="771B7510" w14:textId="77777777" w:rsidR="00AC518D" w:rsidRPr="00E20F4F" w:rsidRDefault="00AC518D" w:rsidP="007C13B9">
            <w:pPr>
              <w:pStyle w:val="NormalWeb"/>
              <w:spacing w:before="300" w:after="0"/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</w:pPr>
          </w:p>
        </w:tc>
      </w:tr>
      <w:tr w:rsidR="00AC518D" w:rsidRPr="00E20F4F" w14:paraId="61553DC0" w14:textId="77777777" w:rsidTr="00EF3E33">
        <w:tc>
          <w:tcPr>
            <w:tcW w:w="1980" w:type="dxa"/>
          </w:tcPr>
          <w:p w14:paraId="4D09FE2A" w14:textId="77777777" w:rsidR="00AC518D" w:rsidRPr="00E20F4F" w:rsidRDefault="00AC518D" w:rsidP="007C13B9">
            <w:pPr>
              <w:pStyle w:val="NormalWeb"/>
              <w:spacing w:before="300" w:after="0"/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</w:pPr>
            <w:r w:rsidRPr="00E20F4F">
              <w:rPr>
                <w:rFonts w:ascii="Arial" w:hAnsi="Arial" w:cs="Arial"/>
              </w:rPr>
              <w:t xml:space="preserve">Version 2.0 </w:t>
            </w:r>
          </w:p>
        </w:tc>
        <w:tc>
          <w:tcPr>
            <w:tcW w:w="1559" w:type="dxa"/>
          </w:tcPr>
          <w:p w14:paraId="13686781" w14:textId="0C5742F3" w:rsidR="00AC518D" w:rsidRPr="00E20F4F" w:rsidRDefault="00AC518D" w:rsidP="007C13B9">
            <w:pPr>
              <w:pStyle w:val="NormalWeb"/>
              <w:spacing w:before="300" w:after="0"/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</w:pPr>
            <w:r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14</w:t>
            </w:r>
            <w:r w:rsidRPr="00E20F4F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.</w:t>
            </w:r>
            <w:r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2</w:t>
            </w:r>
            <w:r w:rsidRPr="00E20F4F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.22</w:t>
            </w:r>
          </w:p>
        </w:tc>
        <w:tc>
          <w:tcPr>
            <w:tcW w:w="6917" w:type="dxa"/>
          </w:tcPr>
          <w:p w14:paraId="275775F7" w14:textId="15471A90" w:rsidR="00AC518D" w:rsidRPr="00E20F4F" w:rsidRDefault="00AC518D" w:rsidP="007C13B9">
            <w:pPr>
              <w:pStyle w:val="NormalWeb"/>
              <w:spacing w:before="300" w:after="0"/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</w:pPr>
            <w:r w:rsidRPr="00E20F4F"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 xml:space="preserve">Amended to include </w:t>
            </w:r>
            <w:r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 xml:space="preserve">additional links to SOPs </w:t>
            </w:r>
          </w:p>
        </w:tc>
      </w:tr>
      <w:tr w:rsidR="00891E64" w:rsidRPr="00E20F4F" w14:paraId="2FB47C4A" w14:textId="77777777" w:rsidTr="00EF3E33">
        <w:tc>
          <w:tcPr>
            <w:tcW w:w="1980" w:type="dxa"/>
          </w:tcPr>
          <w:p w14:paraId="1DF43228" w14:textId="1D343BD3" w:rsidR="00891E64" w:rsidRPr="00E20F4F" w:rsidRDefault="00891E64" w:rsidP="00891E64">
            <w:pPr>
              <w:pStyle w:val="NormalWeb"/>
              <w:spacing w:before="300" w:after="0"/>
              <w:rPr>
                <w:rFonts w:ascii="Arial" w:hAnsi="Arial" w:cs="Arial"/>
              </w:rPr>
            </w:pPr>
            <w:r w:rsidRPr="00D9555D">
              <w:rPr>
                <w:rFonts w:ascii="Arial" w:hAnsi="Arial" w:cs="Arial"/>
              </w:rPr>
              <w:t>Version 3.0</w:t>
            </w:r>
          </w:p>
        </w:tc>
        <w:tc>
          <w:tcPr>
            <w:tcW w:w="1559" w:type="dxa"/>
          </w:tcPr>
          <w:p w14:paraId="3C34DEDB" w14:textId="77E7CC24" w:rsidR="00891E64" w:rsidRDefault="00891E64" w:rsidP="00891E64">
            <w:pPr>
              <w:pStyle w:val="NormalWeb"/>
              <w:spacing w:before="300" w:after="0"/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</w:pPr>
            <w:r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>4.5.22</w:t>
            </w:r>
          </w:p>
        </w:tc>
        <w:tc>
          <w:tcPr>
            <w:tcW w:w="6917" w:type="dxa"/>
          </w:tcPr>
          <w:p w14:paraId="5356457C" w14:textId="128F6DA7" w:rsidR="00891E64" w:rsidRPr="00E20F4F" w:rsidRDefault="00891E64" w:rsidP="00891E64">
            <w:pPr>
              <w:pStyle w:val="NormalWeb"/>
              <w:spacing w:before="300" w:after="0"/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</w:pPr>
            <w:r>
              <w:rPr>
                <w:rStyle w:val="Strong"/>
                <w:rFonts w:ascii="Arial" w:hAnsi="Arial" w:cs="Arial"/>
                <w:b w:val="0"/>
                <w:bCs w:val="0"/>
                <w:color w:val="000000"/>
              </w:rPr>
              <w:t xml:space="preserve">Update to deposable spreaders from glass </w:t>
            </w:r>
          </w:p>
        </w:tc>
      </w:tr>
    </w:tbl>
    <w:p w14:paraId="09014EE6" w14:textId="1CE55F1C" w:rsidR="00AA6D61" w:rsidRPr="00AC518D" w:rsidRDefault="00AC518D" w:rsidP="00EF0B8A">
      <w:pPr>
        <w:pStyle w:val="NormalWeb"/>
        <w:shd w:val="clear" w:color="auto" w:fill="FFFFFF"/>
        <w:spacing w:before="300" w:after="0"/>
        <w:rPr>
          <w:rStyle w:val="Strong"/>
          <w:rFonts w:ascii="Arial" w:hAnsi="Arial" w:cs="Arial"/>
          <w:color w:val="000000"/>
        </w:rPr>
      </w:pPr>
      <w:r w:rsidRPr="00AC518D">
        <w:rPr>
          <w:rStyle w:val="Strong"/>
          <w:rFonts w:ascii="Arial" w:hAnsi="Arial" w:cs="Arial"/>
          <w:color w:val="000000"/>
        </w:rPr>
        <w:t>Reference material</w:t>
      </w:r>
    </w:p>
    <w:p w14:paraId="71860EE5" w14:textId="4380C6D6" w:rsidR="00C14A26" w:rsidRDefault="00EF3E33" w:rsidP="00EF0B8A">
      <w:pPr>
        <w:pStyle w:val="NormalWeb"/>
        <w:shd w:val="clear" w:color="auto" w:fill="FFFFFF"/>
        <w:spacing w:before="300" w:after="0"/>
        <w:rPr>
          <w:rStyle w:val="Strong"/>
          <w:rFonts w:ascii="Arial" w:hAnsi="Arial" w:cs="Arial"/>
          <w:b w:val="0"/>
          <w:bCs w:val="0"/>
          <w:color w:val="000000"/>
        </w:rPr>
      </w:pPr>
      <w:hyperlink r:id="rId15" w:history="1">
        <w:r w:rsidRPr="001774C5">
          <w:rPr>
            <w:rStyle w:val="Hyperlink"/>
            <w:rFonts w:ascii="Arial" w:hAnsi="Arial" w:cs="Arial"/>
          </w:rPr>
          <w:t>https://assets.publishing.service.gov.uk/government/uploads/system/uploads/attachment_data/file/363146/Guidelines_for_assessing_the_microbiological_safety_of_ready-to-eat_foods_on_the_market.pdf</w:t>
        </w:r>
      </w:hyperlink>
    </w:p>
    <w:p w14:paraId="1F5B837C" w14:textId="77777777" w:rsidR="00EF3E33" w:rsidRDefault="00EF3E33" w:rsidP="00EF3E33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color w:val="000000"/>
          <w:sz w:val="20"/>
          <w:szCs w:val="20"/>
        </w:rPr>
        <w:t> </w:t>
      </w:r>
    </w:p>
    <w:p w14:paraId="2FBEA6F6" w14:textId="3F6E3316" w:rsidR="00EF3E33" w:rsidRPr="00EF3E33" w:rsidRDefault="00EF3E33" w:rsidP="00EF3E33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Segoe UI" w:hAnsi="Segoe UI" w:cs="Segoe UI"/>
          <w:b w:val="0"/>
          <w:bCs w:val="0"/>
          <w:sz w:val="18"/>
          <w:szCs w:val="18"/>
        </w:rPr>
      </w:pPr>
      <w:r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St John Rigby College is delivering this programme on behalf of the Education and Training Foundation. This programme is funded by the Department for Education. </w:t>
      </w:r>
      <w:r>
        <w:rPr>
          <w:rStyle w:val="eop"/>
          <w:rFonts w:ascii="Arial" w:hAnsi="Arial" w:cs="Arial"/>
          <w:color w:val="000000"/>
          <w:sz w:val="20"/>
          <w:szCs w:val="20"/>
        </w:rPr>
        <w:t> </w:t>
      </w:r>
    </w:p>
    <w:sectPr w:rsidR="00EF3E33" w:rsidRPr="00EF3E33" w:rsidSect="00B342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Editor" w:date="2022-08-05T14:14:00Z" w:initials="Ed">
    <w:p w14:paraId="347E9EAD" w14:textId="31DED709" w:rsidR="003A51BE" w:rsidRDefault="003A51BE" w:rsidP="00ED4A4A">
      <w:pPr>
        <w:pStyle w:val="CommentText"/>
      </w:pPr>
      <w:r>
        <w:rPr>
          <w:rStyle w:val="CommentReference"/>
        </w:rPr>
        <w:annotationRef/>
      </w:r>
      <w:r>
        <w:t>Please confirm. 10:1? 1:10?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47E9EA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7A453" w16cex:dateUtc="2022-08-05T13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47E9EAD" w16cid:durableId="2697A45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DDBA1" w14:textId="77777777" w:rsidR="001F622D" w:rsidRDefault="001F622D" w:rsidP="00B34216">
      <w:pPr>
        <w:spacing w:after="0" w:line="240" w:lineRule="auto"/>
      </w:pPr>
      <w:r>
        <w:separator/>
      </w:r>
    </w:p>
  </w:endnote>
  <w:endnote w:type="continuationSeparator" w:id="0">
    <w:p w14:paraId="230187A2" w14:textId="77777777" w:rsidR="001F622D" w:rsidRDefault="001F622D" w:rsidP="00B34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7B699" w14:textId="77777777" w:rsidR="001F622D" w:rsidRDefault="001F622D" w:rsidP="00B34216">
      <w:pPr>
        <w:spacing w:after="0" w:line="240" w:lineRule="auto"/>
      </w:pPr>
      <w:r>
        <w:separator/>
      </w:r>
    </w:p>
  </w:footnote>
  <w:footnote w:type="continuationSeparator" w:id="0">
    <w:p w14:paraId="7997C1E2" w14:textId="77777777" w:rsidR="001F622D" w:rsidRDefault="001F622D" w:rsidP="00B342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C189F"/>
    <w:multiLevelType w:val="hybridMultilevel"/>
    <w:tmpl w:val="9F1ED636"/>
    <w:lvl w:ilvl="0" w:tplc="687AA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B6A1A"/>
    <w:multiLevelType w:val="hybridMultilevel"/>
    <w:tmpl w:val="06FA05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F2F74"/>
    <w:multiLevelType w:val="hybridMultilevel"/>
    <w:tmpl w:val="512095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C161B"/>
    <w:multiLevelType w:val="hybridMultilevel"/>
    <w:tmpl w:val="96780E1E"/>
    <w:lvl w:ilvl="0" w:tplc="F46A0E9A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C41B2A"/>
    <w:multiLevelType w:val="hybridMultilevel"/>
    <w:tmpl w:val="7DF0BD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D42462"/>
    <w:multiLevelType w:val="hybridMultilevel"/>
    <w:tmpl w:val="03866B00"/>
    <w:lvl w:ilvl="0" w:tplc="F46A0E9A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590BCF"/>
    <w:multiLevelType w:val="hybridMultilevel"/>
    <w:tmpl w:val="0A1AC308"/>
    <w:lvl w:ilvl="0" w:tplc="F46A0E9A">
      <w:start w:val="1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7679605">
    <w:abstractNumId w:val="4"/>
  </w:num>
  <w:num w:numId="2" w16cid:durableId="1816753376">
    <w:abstractNumId w:val="6"/>
  </w:num>
  <w:num w:numId="3" w16cid:durableId="808283294">
    <w:abstractNumId w:val="3"/>
  </w:num>
  <w:num w:numId="4" w16cid:durableId="1921019164">
    <w:abstractNumId w:val="1"/>
  </w:num>
  <w:num w:numId="5" w16cid:durableId="117144861">
    <w:abstractNumId w:val="0"/>
  </w:num>
  <w:num w:numId="6" w16cid:durableId="803042903">
    <w:abstractNumId w:val="2"/>
  </w:num>
  <w:num w:numId="7" w16cid:durableId="211362403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45F"/>
    <w:rsid w:val="00024C7E"/>
    <w:rsid w:val="000F7071"/>
    <w:rsid w:val="00101574"/>
    <w:rsid w:val="00113D08"/>
    <w:rsid w:val="00185F37"/>
    <w:rsid w:val="001940DB"/>
    <w:rsid w:val="001B4E65"/>
    <w:rsid w:val="001C70D2"/>
    <w:rsid w:val="001F622D"/>
    <w:rsid w:val="00231792"/>
    <w:rsid w:val="002F42C9"/>
    <w:rsid w:val="002F7E67"/>
    <w:rsid w:val="003A51BE"/>
    <w:rsid w:val="003C230D"/>
    <w:rsid w:val="003E7CE7"/>
    <w:rsid w:val="00481CB6"/>
    <w:rsid w:val="0050484F"/>
    <w:rsid w:val="00560785"/>
    <w:rsid w:val="00606642"/>
    <w:rsid w:val="00631D72"/>
    <w:rsid w:val="006F0468"/>
    <w:rsid w:val="007A745F"/>
    <w:rsid w:val="00827973"/>
    <w:rsid w:val="008509AA"/>
    <w:rsid w:val="00862B2D"/>
    <w:rsid w:val="00891E64"/>
    <w:rsid w:val="00941A86"/>
    <w:rsid w:val="00960A77"/>
    <w:rsid w:val="009A6344"/>
    <w:rsid w:val="00A17436"/>
    <w:rsid w:val="00A52DD7"/>
    <w:rsid w:val="00A8140D"/>
    <w:rsid w:val="00AA6D61"/>
    <w:rsid w:val="00AC518D"/>
    <w:rsid w:val="00B20251"/>
    <w:rsid w:val="00B34216"/>
    <w:rsid w:val="00B70A87"/>
    <w:rsid w:val="00C14A26"/>
    <w:rsid w:val="00C6458F"/>
    <w:rsid w:val="00D93A05"/>
    <w:rsid w:val="00E040DC"/>
    <w:rsid w:val="00E20F4F"/>
    <w:rsid w:val="00EA6BDC"/>
    <w:rsid w:val="00EE2953"/>
    <w:rsid w:val="00EF0B8A"/>
    <w:rsid w:val="00EF3E33"/>
    <w:rsid w:val="00FC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4DCB4C"/>
  <w15:chartTrackingRefBased/>
  <w15:docId w15:val="{C2704267-27F9-413A-8196-A42BBB904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A74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7A745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B342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216"/>
  </w:style>
  <w:style w:type="paragraph" w:styleId="Footer">
    <w:name w:val="footer"/>
    <w:basedOn w:val="Normal"/>
    <w:link w:val="FooterChar"/>
    <w:uiPriority w:val="99"/>
    <w:unhideWhenUsed/>
    <w:rsid w:val="00B342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216"/>
  </w:style>
  <w:style w:type="table" w:styleId="TableGrid">
    <w:name w:val="Table Grid"/>
    <w:basedOn w:val="TableNormal"/>
    <w:uiPriority w:val="39"/>
    <w:rsid w:val="00E20F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60A7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A51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A51B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51B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51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51BE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F3E3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3E33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EF3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eop">
    <w:name w:val="eop"/>
    <w:basedOn w:val="DefaultParagraphFont"/>
    <w:rsid w:val="00EF3E33"/>
  </w:style>
  <w:style w:type="character" w:customStyle="1" w:styleId="normaltextrun">
    <w:name w:val="normaltextrun"/>
    <w:basedOn w:val="DefaultParagraphFont"/>
    <w:rsid w:val="00EF3E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4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5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0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hyperlink" Target="https://assets.publishing.service.gov.uk/government/uploads/system/uploads/attachment_data/file/363146/Guidelines_for_assessing_the_microbiological_safety_of_ready-to-eat_foods_on_the_market.pdf" TargetMode="Externa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2D9E4CBA-07B6-4E64-A7E2-783847076907}"/>
</file>

<file path=customXml/itemProps2.xml><?xml version="1.0" encoding="utf-8"?>
<ds:datastoreItem xmlns:ds="http://schemas.openxmlformats.org/officeDocument/2006/customXml" ds:itemID="{5D32A894-FB09-4C08-833A-DB178C2CE8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29EBA6-49BF-492E-A1C7-9661B8EEFCF6}">
  <ds:schemaRefs>
    <ds:schemaRef ds:uri="http://schemas.microsoft.com/office/2006/metadata/properties"/>
    <ds:schemaRef ds:uri="http://schemas.microsoft.com/office/infopath/2007/PartnerControls"/>
    <ds:schemaRef ds:uri="414d2ded-29cc-4abd-a1df-c646721ce55b"/>
    <ds:schemaRef ds:uri="2847a094-2edf-4950-a853-13ec668231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operating procedure</vt:lpstr>
    </vt:vector>
  </TitlesOfParts>
  <Company/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operating procedure</dc:title>
  <dc:subject/>
  <dc:creator>Victoria Brown</dc:creator>
  <cp:keywords/>
  <dc:description/>
  <cp:lastModifiedBy>Rebecca Ferdinand</cp:lastModifiedBy>
  <cp:revision>2</cp:revision>
  <dcterms:created xsi:type="dcterms:W3CDTF">2022-10-07T14:33:00Z</dcterms:created>
  <dcterms:modified xsi:type="dcterms:W3CDTF">2022-10-07T14:33:00Z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